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color w:val="5B9BD5" w:themeColor="accent1"/>
          <w:sz w:val="22"/>
          <w:szCs w:val="22"/>
        </w:rPr>
        <w:id w:val="-1645352943"/>
        <w:docPartObj>
          <w:docPartGallery w:val="Cover Pages"/>
          <w:docPartUnique/>
        </w:docPartObj>
      </w:sdtPr>
      <w:sdtEndPr>
        <w:rPr>
          <w:color w:val="FFFFFF" w:themeColor="background1"/>
          <w:sz w:val="28"/>
          <w:szCs w:val="28"/>
        </w:rPr>
      </w:sdtEndPr>
      <w:sdtContent>
        <w:p w:rsidR="002A386A" w:rsidRDefault="00B60C79">
          <w:pPr>
            <w:pStyle w:val="NoSpacing"/>
            <w:spacing w:before="1540" w:after="240"/>
            <w:jc w:val="center"/>
            <w:rPr>
              <w:noProof/>
              <w:color w:val="5B9BD5" w:themeColor="accent1"/>
              <w:sz w:val="40"/>
            </w:rPr>
          </w:pPr>
          <w:r w:rsidRPr="00B60C79">
            <w:rPr>
              <w:noProof/>
              <w:color w:val="5B9BD5" w:themeColor="accent1"/>
              <w:sz w:val="40"/>
            </w:rPr>
            <w:t xml:space="preserve">Add </w:t>
          </w:r>
          <w:r>
            <w:rPr>
              <w:noProof/>
              <w:color w:val="5B9BD5" w:themeColor="accent1"/>
              <w:sz w:val="40"/>
            </w:rPr>
            <w:t xml:space="preserve">Company </w:t>
          </w:r>
          <w:r w:rsidRPr="00B60C79">
            <w:rPr>
              <w:noProof/>
              <w:color w:val="5B9BD5" w:themeColor="accent1"/>
              <w:sz w:val="40"/>
            </w:rPr>
            <w:t>Logo</w:t>
          </w:r>
        </w:p>
        <w:p w:rsidR="00B60C79" w:rsidRPr="00B60C79" w:rsidRDefault="00B60C79">
          <w:pPr>
            <w:pStyle w:val="NoSpacing"/>
            <w:spacing w:before="1540" w:after="240"/>
            <w:jc w:val="center"/>
            <w:rPr>
              <w:color w:val="5B9BD5" w:themeColor="accent1"/>
              <w:sz w:val="40"/>
            </w:rPr>
          </w:pPr>
          <w:r w:rsidRPr="00B60C79">
            <w:rPr>
              <w:noProof/>
              <w:color w:val="5B9BD5" w:themeColor="accent1"/>
              <w:sz w:val="40"/>
            </w:rPr>
            <w:t xml:space="preserve"> </w:t>
          </w:r>
        </w:p>
        <w:sdt>
          <w:sdtPr>
            <w:rPr>
              <w:rFonts w:asciiTheme="majorHAnsi" w:eastAsiaTheme="majorEastAsia" w:hAnsiTheme="majorHAnsi" w:cstheme="majorBidi"/>
              <w:caps/>
              <w:color w:val="5B9BD5" w:themeColor="accent1"/>
              <w:sz w:val="72"/>
              <w:szCs w:val="72"/>
            </w:rPr>
            <w:alias w:val="Title"/>
            <w:tag w:val=""/>
            <w:id w:val="1735040861"/>
            <w:placeholder>
              <w:docPart w:val="651B7E4D30D44C34B1457952F727D9FC"/>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B60C79" w:rsidRDefault="00B60C79">
              <w:pPr>
                <w:pStyle w:val="NoSpacing"/>
                <w:pBdr>
                  <w:top w:val="single" w:sz="6" w:space="6" w:color="5B9BD5" w:themeColor="accent1"/>
                  <w:bottom w:val="single" w:sz="6" w:space="6" w:color="5B9BD5" w:themeColor="accent1"/>
                </w:pBdr>
                <w:spacing w:after="240"/>
                <w:jc w:val="center"/>
                <w:rPr>
                  <w:rFonts w:asciiTheme="majorHAnsi" w:eastAsiaTheme="majorEastAsia" w:hAnsiTheme="majorHAnsi" w:cstheme="majorBidi"/>
                  <w:caps/>
                  <w:color w:val="5B9BD5" w:themeColor="accent1"/>
                  <w:sz w:val="80"/>
                  <w:szCs w:val="80"/>
                </w:rPr>
              </w:pPr>
              <w:r>
                <w:rPr>
                  <w:rFonts w:asciiTheme="majorHAnsi" w:eastAsiaTheme="majorEastAsia" w:hAnsiTheme="majorHAnsi" w:cstheme="majorBidi"/>
                  <w:caps/>
                  <w:color w:val="5B9BD5" w:themeColor="accent1"/>
                  <w:sz w:val="72"/>
                  <w:szCs w:val="72"/>
                </w:rPr>
                <w:t xml:space="preserve">Quality </w:t>
              </w:r>
              <w:r w:rsidR="002A386A">
                <w:rPr>
                  <w:rFonts w:asciiTheme="majorHAnsi" w:eastAsiaTheme="majorEastAsia" w:hAnsiTheme="majorHAnsi" w:cstheme="majorBidi"/>
                  <w:caps/>
                  <w:color w:val="5B9BD5" w:themeColor="accent1"/>
                  <w:sz w:val="72"/>
                  <w:szCs w:val="72"/>
                </w:rPr>
                <w:t>GUIDELINES</w:t>
              </w:r>
            </w:p>
          </w:sdtContent>
        </w:sdt>
        <w:sdt>
          <w:sdtPr>
            <w:rPr>
              <w:color w:val="5B9BD5" w:themeColor="accent1"/>
              <w:sz w:val="28"/>
              <w:szCs w:val="28"/>
            </w:rPr>
            <w:alias w:val="Subtitle"/>
            <w:tag w:val=""/>
            <w:id w:val="328029620"/>
            <w:placeholder>
              <w:docPart w:val="382C9DD3E83349678A8AA3ACCD731850"/>
            </w:placeholder>
            <w:dataBinding w:prefixMappings="xmlns:ns0='http://purl.org/dc/elements/1.1/' xmlns:ns1='http://schemas.openxmlformats.org/package/2006/metadata/core-properties' " w:xpath="/ns1:coreProperties[1]/ns0:subject[1]" w:storeItemID="{6C3C8BC8-F283-45AE-878A-BAB7291924A1}"/>
            <w:text/>
          </w:sdtPr>
          <w:sdtContent>
            <w:p w:rsidR="00B60C79" w:rsidRDefault="00810564">
              <w:pPr>
                <w:pStyle w:val="NoSpacing"/>
                <w:jc w:val="center"/>
                <w:rPr>
                  <w:color w:val="5B9BD5" w:themeColor="accent1"/>
                  <w:sz w:val="28"/>
                  <w:szCs w:val="28"/>
                </w:rPr>
              </w:pPr>
              <w:r>
                <w:rPr>
                  <w:color w:val="5B9BD5" w:themeColor="accent1"/>
                  <w:sz w:val="28"/>
                  <w:szCs w:val="28"/>
                </w:rPr>
                <w:t>Key quality guidelines for Air Conditioning Maintenance</w:t>
              </w:r>
            </w:p>
          </w:sdtContent>
        </w:sdt>
        <w:p w:rsidR="00B60C79" w:rsidRDefault="00B60C79" w:rsidP="00B60C79">
          <w:pPr>
            <w:pStyle w:val="NoSpacing"/>
            <w:spacing w:before="480"/>
            <w:rPr>
              <w:color w:val="5B9BD5" w:themeColor="accent1"/>
            </w:rPr>
          </w:pPr>
        </w:p>
        <w:p w:rsidR="00B60C79" w:rsidRDefault="00B60C79" w:rsidP="00B60C79">
          <w:pPr>
            <w:pStyle w:val="NoSpacing"/>
            <w:spacing w:before="480"/>
            <w:rPr>
              <w:color w:val="5B9BD5" w:themeColor="accent1"/>
            </w:rPr>
          </w:pPr>
        </w:p>
        <w:p w:rsidR="00B60C79" w:rsidRDefault="00B60C79" w:rsidP="00B60C79">
          <w:pPr>
            <w:pStyle w:val="NoSpacing"/>
            <w:spacing w:before="480"/>
            <w:rPr>
              <w:color w:val="5B9BD5" w:themeColor="accent1"/>
              <w:sz w:val="40"/>
            </w:rPr>
          </w:pPr>
          <w:r>
            <w:rPr>
              <w:color w:val="5B9BD5" w:themeColor="accent1"/>
              <w:sz w:val="40"/>
            </w:rPr>
            <w:t xml:space="preserve">(Company Name) </w:t>
          </w:r>
        </w:p>
        <w:p w:rsidR="00B60C79" w:rsidRDefault="00B60C79" w:rsidP="00B60C79">
          <w:pPr>
            <w:pStyle w:val="NoSpacing"/>
            <w:spacing w:before="480"/>
            <w:rPr>
              <w:color w:val="5B9BD5" w:themeColor="accent1"/>
              <w:sz w:val="40"/>
            </w:rPr>
          </w:pPr>
          <w:r>
            <w:rPr>
              <w:color w:val="5B9BD5" w:themeColor="accent1"/>
              <w:sz w:val="40"/>
            </w:rPr>
            <w:t>Date:</w:t>
          </w:r>
        </w:p>
        <w:p w:rsidR="00B60C79" w:rsidRPr="00B60C79" w:rsidRDefault="00B60C79" w:rsidP="00B60C79">
          <w:pPr>
            <w:pStyle w:val="NoSpacing"/>
            <w:spacing w:before="480"/>
            <w:rPr>
              <w:color w:val="5B9BD5" w:themeColor="accent1"/>
              <w:sz w:val="40"/>
            </w:rPr>
          </w:pPr>
          <w:r>
            <w:rPr>
              <w:color w:val="5B9BD5" w:themeColor="accent1"/>
              <w:sz w:val="40"/>
            </w:rPr>
            <w:t xml:space="preserve">Author: </w:t>
          </w:r>
        </w:p>
        <w:p w:rsidR="00B60C79" w:rsidRDefault="00B60C79">
          <w:pPr>
            <w:rPr>
              <w:color w:val="FFFFFF" w:themeColor="background1"/>
              <w:sz w:val="28"/>
              <w:szCs w:val="28"/>
            </w:rPr>
          </w:pPr>
          <w:r>
            <w:rPr>
              <w:color w:val="FFFFFF" w:themeColor="background1"/>
              <w:sz w:val="28"/>
              <w:szCs w:val="28"/>
            </w:rPr>
            <w:br w:type="page"/>
          </w:r>
        </w:p>
      </w:sdtContent>
    </w:sdt>
    <w:sdt>
      <w:sdtPr>
        <w:rPr>
          <w:rFonts w:asciiTheme="minorHAnsi" w:eastAsiaTheme="minorHAnsi" w:hAnsiTheme="minorHAnsi" w:cstheme="minorBidi"/>
          <w:color w:val="auto"/>
          <w:sz w:val="22"/>
          <w:szCs w:val="22"/>
        </w:rPr>
        <w:id w:val="-1738773610"/>
        <w:docPartObj>
          <w:docPartGallery w:val="Table of Contents"/>
          <w:docPartUnique/>
        </w:docPartObj>
      </w:sdtPr>
      <w:sdtEndPr>
        <w:rPr>
          <w:b/>
          <w:bCs/>
          <w:noProof/>
        </w:rPr>
      </w:sdtEndPr>
      <w:sdtContent>
        <w:p w:rsidR="005A1627" w:rsidRPr="009833A4" w:rsidRDefault="005A1627">
          <w:pPr>
            <w:pStyle w:val="TOCHeading"/>
            <w:rPr>
              <w:b/>
              <w:sz w:val="28"/>
            </w:rPr>
          </w:pPr>
          <w:r w:rsidRPr="009833A4">
            <w:rPr>
              <w:b/>
              <w:sz w:val="28"/>
            </w:rPr>
            <w:t>Table of Contents</w:t>
          </w:r>
          <w:bookmarkStart w:id="0" w:name="_GoBack"/>
          <w:bookmarkEnd w:id="0"/>
        </w:p>
        <w:p w:rsidR="008C3126" w:rsidRPr="009833A4" w:rsidRDefault="005A1627" w:rsidP="008C3126">
          <w:pPr>
            <w:pStyle w:val="TOC1"/>
            <w:rPr>
              <w:rFonts w:eastAsiaTheme="minorEastAsia"/>
              <w:noProof/>
              <w:sz w:val="20"/>
            </w:rPr>
          </w:pPr>
          <w:r w:rsidRPr="009833A4">
            <w:rPr>
              <w:sz w:val="20"/>
            </w:rPr>
            <w:fldChar w:fldCharType="begin"/>
          </w:r>
          <w:r w:rsidRPr="009833A4">
            <w:rPr>
              <w:sz w:val="20"/>
            </w:rPr>
            <w:instrText xml:space="preserve"> TOC \o "1-3" \h \z \u </w:instrText>
          </w:r>
          <w:r w:rsidRPr="009833A4">
            <w:rPr>
              <w:sz w:val="20"/>
            </w:rPr>
            <w:fldChar w:fldCharType="separate"/>
          </w:r>
          <w:hyperlink w:anchor="_Toc499040579" w:history="1">
            <w:r w:rsidR="008C3126" w:rsidRPr="009833A4">
              <w:rPr>
                <w:rStyle w:val="Hyperlink"/>
                <w:b/>
                <w:noProof/>
                <w:sz w:val="20"/>
              </w:rPr>
              <w:t>1.</w:t>
            </w:r>
            <w:r w:rsidR="008C3126" w:rsidRPr="009833A4">
              <w:rPr>
                <w:rFonts w:eastAsiaTheme="minorEastAsia"/>
                <w:noProof/>
                <w:sz w:val="20"/>
              </w:rPr>
              <w:tab/>
            </w:r>
            <w:r w:rsidR="008C3126" w:rsidRPr="009833A4">
              <w:rPr>
                <w:rStyle w:val="Hyperlink"/>
                <w:b/>
                <w:noProof/>
                <w:sz w:val="20"/>
              </w:rPr>
              <w:t>INTRODUCTION</w:t>
            </w:r>
            <w:r w:rsidR="008C3126" w:rsidRPr="009833A4">
              <w:rPr>
                <w:noProof/>
                <w:webHidden/>
                <w:sz w:val="20"/>
              </w:rPr>
              <w:tab/>
            </w:r>
            <w:r w:rsidR="008C3126" w:rsidRPr="009833A4">
              <w:rPr>
                <w:noProof/>
                <w:webHidden/>
                <w:sz w:val="20"/>
              </w:rPr>
              <w:fldChar w:fldCharType="begin"/>
            </w:r>
            <w:r w:rsidR="008C3126" w:rsidRPr="009833A4">
              <w:rPr>
                <w:noProof/>
                <w:webHidden/>
                <w:sz w:val="20"/>
              </w:rPr>
              <w:instrText xml:space="preserve"> PAGEREF _Toc499040579 \h </w:instrText>
            </w:r>
            <w:r w:rsidR="008C3126" w:rsidRPr="009833A4">
              <w:rPr>
                <w:noProof/>
                <w:webHidden/>
                <w:sz w:val="20"/>
              </w:rPr>
            </w:r>
            <w:r w:rsidR="008C3126" w:rsidRPr="009833A4">
              <w:rPr>
                <w:noProof/>
                <w:webHidden/>
                <w:sz w:val="20"/>
              </w:rPr>
              <w:fldChar w:fldCharType="separate"/>
            </w:r>
            <w:r w:rsidR="008C3126" w:rsidRPr="009833A4">
              <w:rPr>
                <w:noProof/>
                <w:webHidden/>
                <w:sz w:val="20"/>
              </w:rPr>
              <w:t>2</w:t>
            </w:r>
            <w:r w:rsidR="008C3126"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0" w:history="1">
            <w:r w:rsidRPr="009833A4">
              <w:rPr>
                <w:rStyle w:val="Hyperlink"/>
                <w:b/>
                <w:noProof/>
                <w:sz w:val="20"/>
              </w:rPr>
              <w:t>1.1.</w:t>
            </w:r>
            <w:r w:rsidRPr="009833A4">
              <w:rPr>
                <w:rFonts w:eastAsiaTheme="minorEastAsia"/>
                <w:noProof/>
                <w:sz w:val="20"/>
              </w:rPr>
              <w:tab/>
            </w:r>
            <w:r w:rsidRPr="009833A4">
              <w:rPr>
                <w:rStyle w:val="Hyperlink"/>
                <w:b/>
                <w:noProof/>
                <w:sz w:val="20"/>
              </w:rPr>
              <w:t>Company Vision and Services Offered</w:t>
            </w:r>
            <w:r w:rsidRPr="009833A4">
              <w:rPr>
                <w:noProof/>
                <w:webHidden/>
                <w:sz w:val="20"/>
              </w:rPr>
              <w:tab/>
            </w:r>
            <w:r w:rsidRPr="009833A4">
              <w:rPr>
                <w:noProof/>
                <w:webHidden/>
                <w:sz w:val="20"/>
              </w:rPr>
              <w:fldChar w:fldCharType="begin"/>
            </w:r>
            <w:r w:rsidRPr="009833A4">
              <w:rPr>
                <w:noProof/>
                <w:webHidden/>
                <w:sz w:val="20"/>
              </w:rPr>
              <w:instrText xml:space="preserve"> PAGEREF _Toc499040580 \h </w:instrText>
            </w:r>
            <w:r w:rsidRPr="009833A4">
              <w:rPr>
                <w:noProof/>
                <w:webHidden/>
                <w:sz w:val="20"/>
              </w:rPr>
            </w:r>
            <w:r w:rsidRPr="009833A4">
              <w:rPr>
                <w:noProof/>
                <w:webHidden/>
                <w:sz w:val="20"/>
              </w:rPr>
              <w:fldChar w:fldCharType="separate"/>
            </w:r>
            <w:r w:rsidRPr="009833A4">
              <w:rPr>
                <w:noProof/>
                <w:webHidden/>
                <w:sz w:val="20"/>
              </w:rPr>
              <w:t>2</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1" w:history="1">
            <w:r w:rsidRPr="009833A4">
              <w:rPr>
                <w:rStyle w:val="Hyperlink"/>
                <w:b/>
                <w:noProof/>
                <w:sz w:val="20"/>
              </w:rPr>
              <w:t>1.2.</w:t>
            </w:r>
            <w:r w:rsidRPr="009833A4">
              <w:rPr>
                <w:rFonts w:eastAsiaTheme="minorEastAsia"/>
                <w:noProof/>
                <w:sz w:val="20"/>
              </w:rPr>
              <w:tab/>
            </w:r>
            <w:r w:rsidRPr="009833A4">
              <w:rPr>
                <w:rStyle w:val="Hyperlink"/>
                <w:b/>
                <w:noProof/>
                <w:sz w:val="20"/>
              </w:rPr>
              <w:t>Scope of This Guideline</w:t>
            </w:r>
            <w:r w:rsidRPr="009833A4">
              <w:rPr>
                <w:noProof/>
                <w:webHidden/>
                <w:sz w:val="20"/>
              </w:rPr>
              <w:tab/>
            </w:r>
            <w:r w:rsidRPr="009833A4">
              <w:rPr>
                <w:noProof/>
                <w:webHidden/>
                <w:sz w:val="20"/>
              </w:rPr>
              <w:fldChar w:fldCharType="begin"/>
            </w:r>
            <w:r w:rsidRPr="009833A4">
              <w:rPr>
                <w:noProof/>
                <w:webHidden/>
                <w:sz w:val="20"/>
              </w:rPr>
              <w:instrText xml:space="preserve"> PAGEREF _Toc499040581 \h </w:instrText>
            </w:r>
            <w:r w:rsidRPr="009833A4">
              <w:rPr>
                <w:noProof/>
                <w:webHidden/>
                <w:sz w:val="20"/>
              </w:rPr>
            </w:r>
            <w:r w:rsidRPr="009833A4">
              <w:rPr>
                <w:noProof/>
                <w:webHidden/>
                <w:sz w:val="20"/>
              </w:rPr>
              <w:fldChar w:fldCharType="separate"/>
            </w:r>
            <w:r w:rsidRPr="009833A4">
              <w:rPr>
                <w:noProof/>
                <w:webHidden/>
                <w:sz w:val="20"/>
              </w:rPr>
              <w:t>2</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582" w:history="1">
            <w:r w:rsidRPr="009833A4">
              <w:rPr>
                <w:rStyle w:val="Hyperlink"/>
                <w:b/>
                <w:noProof/>
                <w:sz w:val="20"/>
              </w:rPr>
              <w:t>2.</w:t>
            </w:r>
            <w:r w:rsidRPr="009833A4">
              <w:rPr>
                <w:rFonts w:eastAsiaTheme="minorEastAsia"/>
                <w:noProof/>
                <w:sz w:val="20"/>
              </w:rPr>
              <w:tab/>
            </w:r>
            <w:r w:rsidRPr="009833A4">
              <w:rPr>
                <w:rStyle w:val="Hyperlink"/>
                <w:b/>
                <w:noProof/>
                <w:sz w:val="20"/>
              </w:rPr>
              <w:t>QUALITY MANAGEMENT SYSTEM</w:t>
            </w:r>
            <w:r w:rsidRPr="009833A4">
              <w:rPr>
                <w:noProof/>
                <w:webHidden/>
                <w:sz w:val="20"/>
              </w:rPr>
              <w:tab/>
            </w:r>
            <w:r w:rsidRPr="009833A4">
              <w:rPr>
                <w:noProof/>
                <w:webHidden/>
                <w:sz w:val="20"/>
              </w:rPr>
              <w:fldChar w:fldCharType="begin"/>
            </w:r>
            <w:r w:rsidRPr="009833A4">
              <w:rPr>
                <w:noProof/>
                <w:webHidden/>
                <w:sz w:val="20"/>
              </w:rPr>
              <w:instrText xml:space="preserve"> PAGEREF _Toc499040582 \h </w:instrText>
            </w:r>
            <w:r w:rsidRPr="009833A4">
              <w:rPr>
                <w:noProof/>
                <w:webHidden/>
                <w:sz w:val="20"/>
              </w:rPr>
            </w:r>
            <w:r w:rsidRPr="009833A4">
              <w:rPr>
                <w:noProof/>
                <w:webHidden/>
                <w:sz w:val="20"/>
              </w:rPr>
              <w:fldChar w:fldCharType="separate"/>
            </w:r>
            <w:r w:rsidRPr="009833A4">
              <w:rPr>
                <w:noProof/>
                <w:webHidden/>
                <w:sz w:val="20"/>
              </w:rPr>
              <w:t>3</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3" w:history="1">
            <w:r w:rsidRPr="009833A4">
              <w:rPr>
                <w:rStyle w:val="Hyperlink"/>
                <w:b/>
                <w:noProof/>
                <w:sz w:val="20"/>
              </w:rPr>
              <w:t>2.1.</w:t>
            </w:r>
            <w:r w:rsidRPr="009833A4">
              <w:rPr>
                <w:rFonts w:eastAsiaTheme="minorEastAsia"/>
                <w:noProof/>
                <w:sz w:val="20"/>
              </w:rPr>
              <w:tab/>
            </w:r>
            <w:r w:rsidRPr="009833A4">
              <w:rPr>
                <w:rStyle w:val="Hyperlink"/>
                <w:b/>
                <w:noProof/>
                <w:sz w:val="20"/>
              </w:rPr>
              <w:t>General Requirements</w:t>
            </w:r>
            <w:r w:rsidRPr="009833A4">
              <w:rPr>
                <w:noProof/>
                <w:webHidden/>
                <w:sz w:val="20"/>
              </w:rPr>
              <w:tab/>
            </w:r>
            <w:r w:rsidRPr="009833A4">
              <w:rPr>
                <w:noProof/>
                <w:webHidden/>
                <w:sz w:val="20"/>
              </w:rPr>
              <w:fldChar w:fldCharType="begin"/>
            </w:r>
            <w:r w:rsidRPr="009833A4">
              <w:rPr>
                <w:noProof/>
                <w:webHidden/>
                <w:sz w:val="20"/>
              </w:rPr>
              <w:instrText xml:space="preserve"> PAGEREF _Toc499040583 \h </w:instrText>
            </w:r>
            <w:r w:rsidRPr="009833A4">
              <w:rPr>
                <w:noProof/>
                <w:webHidden/>
                <w:sz w:val="20"/>
              </w:rPr>
            </w:r>
            <w:r w:rsidRPr="009833A4">
              <w:rPr>
                <w:noProof/>
                <w:webHidden/>
                <w:sz w:val="20"/>
              </w:rPr>
              <w:fldChar w:fldCharType="separate"/>
            </w:r>
            <w:r w:rsidRPr="009833A4">
              <w:rPr>
                <w:noProof/>
                <w:webHidden/>
                <w:sz w:val="20"/>
              </w:rPr>
              <w:t>3</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4" w:history="1">
            <w:r w:rsidRPr="009833A4">
              <w:rPr>
                <w:rStyle w:val="Hyperlink"/>
                <w:b/>
                <w:noProof/>
                <w:sz w:val="20"/>
              </w:rPr>
              <w:t>2.2.</w:t>
            </w:r>
            <w:r w:rsidRPr="009833A4">
              <w:rPr>
                <w:rFonts w:eastAsiaTheme="minorEastAsia"/>
                <w:noProof/>
                <w:sz w:val="20"/>
              </w:rPr>
              <w:tab/>
            </w:r>
            <w:r w:rsidRPr="009833A4">
              <w:rPr>
                <w:rStyle w:val="Hyperlink"/>
                <w:b/>
                <w:noProof/>
                <w:sz w:val="20"/>
              </w:rPr>
              <w:t>Control of Documents</w:t>
            </w:r>
            <w:r w:rsidRPr="009833A4">
              <w:rPr>
                <w:noProof/>
                <w:webHidden/>
                <w:sz w:val="20"/>
              </w:rPr>
              <w:tab/>
            </w:r>
            <w:r w:rsidRPr="009833A4">
              <w:rPr>
                <w:noProof/>
                <w:webHidden/>
                <w:sz w:val="20"/>
              </w:rPr>
              <w:fldChar w:fldCharType="begin"/>
            </w:r>
            <w:r w:rsidRPr="009833A4">
              <w:rPr>
                <w:noProof/>
                <w:webHidden/>
                <w:sz w:val="20"/>
              </w:rPr>
              <w:instrText xml:space="preserve"> PAGEREF _Toc499040584 \h </w:instrText>
            </w:r>
            <w:r w:rsidRPr="009833A4">
              <w:rPr>
                <w:noProof/>
                <w:webHidden/>
                <w:sz w:val="20"/>
              </w:rPr>
            </w:r>
            <w:r w:rsidRPr="009833A4">
              <w:rPr>
                <w:noProof/>
                <w:webHidden/>
                <w:sz w:val="20"/>
              </w:rPr>
              <w:fldChar w:fldCharType="separate"/>
            </w:r>
            <w:r w:rsidRPr="009833A4">
              <w:rPr>
                <w:noProof/>
                <w:webHidden/>
                <w:sz w:val="20"/>
              </w:rPr>
              <w:t>3</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585" w:history="1">
            <w:r w:rsidRPr="009833A4">
              <w:rPr>
                <w:rStyle w:val="Hyperlink"/>
                <w:b/>
                <w:noProof/>
                <w:sz w:val="20"/>
              </w:rPr>
              <w:t>3.</w:t>
            </w:r>
            <w:r w:rsidRPr="009833A4">
              <w:rPr>
                <w:rFonts w:eastAsiaTheme="minorEastAsia"/>
                <w:noProof/>
                <w:sz w:val="20"/>
              </w:rPr>
              <w:tab/>
            </w:r>
            <w:r w:rsidRPr="009833A4">
              <w:rPr>
                <w:rStyle w:val="Hyperlink"/>
                <w:b/>
                <w:noProof/>
                <w:sz w:val="20"/>
              </w:rPr>
              <w:t>MANAGEMENT RESPONSIBILITY</w:t>
            </w:r>
            <w:r w:rsidRPr="009833A4">
              <w:rPr>
                <w:noProof/>
                <w:webHidden/>
                <w:sz w:val="20"/>
              </w:rPr>
              <w:tab/>
            </w:r>
            <w:r w:rsidRPr="009833A4">
              <w:rPr>
                <w:noProof/>
                <w:webHidden/>
                <w:sz w:val="20"/>
              </w:rPr>
              <w:fldChar w:fldCharType="begin"/>
            </w:r>
            <w:r w:rsidRPr="009833A4">
              <w:rPr>
                <w:noProof/>
                <w:webHidden/>
                <w:sz w:val="20"/>
              </w:rPr>
              <w:instrText xml:space="preserve"> PAGEREF _Toc499040585 \h </w:instrText>
            </w:r>
            <w:r w:rsidRPr="009833A4">
              <w:rPr>
                <w:noProof/>
                <w:webHidden/>
                <w:sz w:val="20"/>
              </w:rPr>
            </w:r>
            <w:r w:rsidRPr="009833A4">
              <w:rPr>
                <w:noProof/>
                <w:webHidden/>
                <w:sz w:val="20"/>
              </w:rPr>
              <w:fldChar w:fldCharType="separate"/>
            </w:r>
            <w:r w:rsidRPr="009833A4">
              <w:rPr>
                <w:noProof/>
                <w:webHidden/>
                <w:sz w:val="20"/>
              </w:rPr>
              <w:t>4</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6" w:history="1">
            <w:r w:rsidRPr="009833A4">
              <w:rPr>
                <w:rStyle w:val="Hyperlink"/>
                <w:b/>
                <w:noProof/>
                <w:sz w:val="20"/>
              </w:rPr>
              <w:t>3.1.</w:t>
            </w:r>
            <w:r w:rsidRPr="009833A4">
              <w:rPr>
                <w:rFonts w:eastAsiaTheme="minorEastAsia"/>
                <w:noProof/>
                <w:sz w:val="20"/>
              </w:rPr>
              <w:tab/>
            </w:r>
            <w:r w:rsidRPr="009833A4">
              <w:rPr>
                <w:rStyle w:val="Hyperlink"/>
                <w:b/>
                <w:noProof/>
                <w:sz w:val="20"/>
              </w:rPr>
              <w:t>Management Commitment</w:t>
            </w:r>
            <w:r w:rsidRPr="009833A4">
              <w:rPr>
                <w:noProof/>
                <w:webHidden/>
                <w:sz w:val="20"/>
              </w:rPr>
              <w:tab/>
            </w:r>
            <w:r w:rsidRPr="009833A4">
              <w:rPr>
                <w:noProof/>
                <w:webHidden/>
                <w:sz w:val="20"/>
              </w:rPr>
              <w:fldChar w:fldCharType="begin"/>
            </w:r>
            <w:r w:rsidRPr="009833A4">
              <w:rPr>
                <w:noProof/>
                <w:webHidden/>
                <w:sz w:val="20"/>
              </w:rPr>
              <w:instrText xml:space="preserve"> PAGEREF _Toc499040586 \h </w:instrText>
            </w:r>
            <w:r w:rsidRPr="009833A4">
              <w:rPr>
                <w:noProof/>
                <w:webHidden/>
                <w:sz w:val="20"/>
              </w:rPr>
            </w:r>
            <w:r w:rsidRPr="009833A4">
              <w:rPr>
                <w:noProof/>
                <w:webHidden/>
                <w:sz w:val="20"/>
              </w:rPr>
              <w:fldChar w:fldCharType="separate"/>
            </w:r>
            <w:r w:rsidRPr="009833A4">
              <w:rPr>
                <w:noProof/>
                <w:webHidden/>
                <w:sz w:val="20"/>
              </w:rPr>
              <w:t>4</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7" w:history="1">
            <w:r w:rsidRPr="009833A4">
              <w:rPr>
                <w:rStyle w:val="Hyperlink"/>
                <w:b/>
                <w:noProof/>
                <w:sz w:val="20"/>
              </w:rPr>
              <w:t>3.2.</w:t>
            </w:r>
            <w:r w:rsidRPr="009833A4">
              <w:rPr>
                <w:rFonts w:eastAsiaTheme="minorEastAsia"/>
                <w:noProof/>
                <w:sz w:val="20"/>
              </w:rPr>
              <w:tab/>
            </w:r>
            <w:r w:rsidRPr="009833A4">
              <w:rPr>
                <w:rStyle w:val="Hyperlink"/>
                <w:b/>
                <w:noProof/>
                <w:sz w:val="20"/>
              </w:rPr>
              <w:t>Quality Objectives and Quality Management Planning</w:t>
            </w:r>
            <w:r w:rsidRPr="009833A4">
              <w:rPr>
                <w:noProof/>
                <w:webHidden/>
                <w:sz w:val="20"/>
              </w:rPr>
              <w:tab/>
            </w:r>
            <w:r w:rsidRPr="009833A4">
              <w:rPr>
                <w:noProof/>
                <w:webHidden/>
                <w:sz w:val="20"/>
              </w:rPr>
              <w:fldChar w:fldCharType="begin"/>
            </w:r>
            <w:r w:rsidRPr="009833A4">
              <w:rPr>
                <w:noProof/>
                <w:webHidden/>
                <w:sz w:val="20"/>
              </w:rPr>
              <w:instrText xml:space="preserve"> PAGEREF _Toc499040587 \h </w:instrText>
            </w:r>
            <w:r w:rsidRPr="009833A4">
              <w:rPr>
                <w:noProof/>
                <w:webHidden/>
                <w:sz w:val="20"/>
              </w:rPr>
            </w:r>
            <w:r w:rsidRPr="009833A4">
              <w:rPr>
                <w:noProof/>
                <w:webHidden/>
                <w:sz w:val="20"/>
              </w:rPr>
              <w:fldChar w:fldCharType="separate"/>
            </w:r>
            <w:r w:rsidRPr="009833A4">
              <w:rPr>
                <w:noProof/>
                <w:webHidden/>
                <w:sz w:val="20"/>
              </w:rPr>
              <w:t>4</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588" w:history="1">
            <w:r w:rsidRPr="009833A4">
              <w:rPr>
                <w:rStyle w:val="Hyperlink"/>
                <w:b/>
                <w:noProof/>
                <w:sz w:val="20"/>
              </w:rPr>
              <w:t>4.</w:t>
            </w:r>
            <w:r w:rsidRPr="009833A4">
              <w:rPr>
                <w:rFonts w:eastAsiaTheme="minorEastAsia"/>
                <w:noProof/>
                <w:sz w:val="20"/>
              </w:rPr>
              <w:tab/>
            </w:r>
            <w:r w:rsidRPr="009833A4">
              <w:rPr>
                <w:rStyle w:val="Hyperlink"/>
                <w:b/>
                <w:noProof/>
                <w:sz w:val="20"/>
              </w:rPr>
              <w:t>RESOURCE MANAGEMENT</w:t>
            </w:r>
            <w:r w:rsidRPr="009833A4">
              <w:rPr>
                <w:noProof/>
                <w:webHidden/>
                <w:sz w:val="20"/>
              </w:rPr>
              <w:tab/>
            </w:r>
            <w:r w:rsidRPr="009833A4">
              <w:rPr>
                <w:noProof/>
                <w:webHidden/>
                <w:sz w:val="20"/>
              </w:rPr>
              <w:fldChar w:fldCharType="begin"/>
            </w:r>
            <w:r w:rsidRPr="009833A4">
              <w:rPr>
                <w:noProof/>
                <w:webHidden/>
                <w:sz w:val="20"/>
              </w:rPr>
              <w:instrText xml:space="preserve"> PAGEREF _Toc499040588 \h </w:instrText>
            </w:r>
            <w:r w:rsidRPr="009833A4">
              <w:rPr>
                <w:noProof/>
                <w:webHidden/>
                <w:sz w:val="20"/>
              </w:rPr>
            </w:r>
            <w:r w:rsidRPr="009833A4">
              <w:rPr>
                <w:noProof/>
                <w:webHidden/>
                <w:sz w:val="20"/>
              </w:rPr>
              <w:fldChar w:fldCharType="separate"/>
            </w:r>
            <w:r w:rsidRPr="009833A4">
              <w:rPr>
                <w:noProof/>
                <w:webHidden/>
                <w:sz w:val="20"/>
              </w:rPr>
              <w:t>5</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89" w:history="1">
            <w:r w:rsidRPr="009833A4">
              <w:rPr>
                <w:rStyle w:val="Hyperlink"/>
                <w:b/>
                <w:noProof/>
                <w:sz w:val="20"/>
              </w:rPr>
              <w:t>4.1.</w:t>
            </w:r>
            <w:r w:rsidRPr="009833A4">
              <w:rPr>
                <w:rFonts w:eastAsiaTheme="minorEastAsia"/>
                <w:noProof/>
                <w:sz w:val="20"/>
              </w:rPr>
              <w:tab/>
            </w:r>
            <w:r w:rsidRPr="009833A4">
              <w:rPr>
                <w:rStyle w:val="Hyperlink"/>
                <w:b/>
                <w:noProof/>
                <w:sz w:val="20"/>
              </w:rPr>
              <w:t>Human resources management</w:t>
            </w:r>
            <w:r w:rsidRPr="009833A4">
              <w:rPr>
                <w:noProof/>
                <w:webHidden/>
                <w:sz w:val="20"/>
              </w:rPr>
              <w:tab/>
            </w:r>
            <w:r w:rsidRPr="009833A4">
              <w:rPr>
                <w:noProof/>
                <w:webHidden/>
                <w:sz w:val="20"/>
              </w:rPr>
              <w:fldChar w:fldCharType="begin"/>
            </w:r>
            <w:r w:rsidRPr="009833A4">
              <w:rPr>
                <w:noProof/>
                <w:webHidden/>
                <w:sz w:val="20"/>
              </w:rPr>
              <w:instrText xml:space="preserve"> PAGEREF _Toc499040589 \h </w:instrText>
            </w:r>
            <w:r w:rsidRPr="009833A4">
              <w:rPr>
                <w:noProof/>
                <w:webHidden/>
                <w:sz w:val="20"/>
              </w:rPr>
            </w:r>
            <w:r w:rsidRPr="009833A4">
              <w:rPr>
                <w:noProof/>
                <w:webHidden/>
                <w:sz w:val="20"/>
              </w:rPr>
              <w:fldChar w:fldCharType="separate"/>
            </w:r>
            <w:r w:rsidRPr="009833A4">
              <w:rPr>
                <w:noProof/>
                <w:webHidden/>
                <w:sz w:val="20"/>
              </w:rPr>
              <w:t>5</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0" w:history="1">
            <w:r w:rsidRPr="009833A4">
              <w:rPr>
                <w:rStyle w:val="Hyperlink"/>
                <w:b/>
                <w:noProof/>
                <w:sz w:val="20"/>
              </w:rPr>
              <w:t>4.2.</w:t>
            </w:r>
            <w:r w:rsidRPr="009833A4">
              <w:rPr>
                <w:rFonts w:eastAsiaTheme="minorEastAsia"/>
                <w:noProof/>
                <w:sz w:val="20"/>
              </w:rPr>
              <w:tab/>
            </w:r>
            <w:r w:rsidRPr="009833A4">
              <w:rPr>
                <w:rStyle w:val="Hyperlink"/>
                <w:b/>
                <w:noProof/>
                <w:sz w:val="20"/>
              </w:rPr>
              <w:t>Information technology management</w:t>
            </w:r>
            <w:r w:rsidRPr="009833A4">
              <w:rPr>
                <w:noProof/>
                <w:webHidden/>
                <w:sz w:val="20"/>
              </w:rPr>
              <w:tab/>
            </w:r>
            <w:r w:rsidRPr="009833A4">
              <w:rPr>
                <w:noProof/>
                <w:webHidden/>
                <w:sz w:val="20"/>
              </w:rPr>
              <w:fldChar w:fldCharType="begin"/>
            </w:r>
            <w:r w:rsidRPr="009833A4">
              <w:rPr>
                <w:noProof/>
                <w:webHidden/>
                <w:sz w:val="20"/>
              </w:rPr>
              <w:instrText xml:space="preserve"> PAGEREF _Toc499040590 \h </w:instrText>
            </w:r>
            <w:r w:rsidRPr="009833A4">
              <w:rPr>
                <w:noProof/>
                <w:webHidden/>
                <w:sz w:val="20"/>
              </w:rPr>
            </w:r>
            <w:r w:rsidRPr="009833A4">
              <w:rPr>
                <w:noProof/>
                <w:webHidden/>
                <w:sz w:val="20"/>
              </w:rPr>
              <w:fldChar w:fldCharType="separate"/>
            </w:r>
            <w:r w:rsidRPr="009833A4">
              <w:rPr>
                <w:noProof/>
                <w:webHidden/>
                <w:sz w:val="20"/>
              </w:rPr>
              <w:t>5</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1" w:history="1">
            <w:r w:rsidRPr="009833A4">
              <w:rPr>
                <w:rStyle w:val="Hyperlink"/>
                <w:b/>
                <w:noProof/>
                <w:sz w:val="20"/>
              </w:rPr>
              <w:t>4.3.</w:t>
            </w:r>
            <w:r w:rsidRPr="009833A4">
              <w:rPr>
                <w:rFonts w:eastAsiaTheme="minorEastAsia"/>
                <w:noProof/>
                <w:sz w:val="20"/>
              </w:rPr>
              <w:tab/>
            </w:r>
            <w:r w:rsidRPr="009833A4">
              <w:rPr>
                <w:rStyle w:val="Hyperlink"/>
                <w:b/>
                <w:noProof/>
                <w:sz w:val="20"/>
              </w:rPr>
              <w:t>Tolling and Infrastructure management</w:t>
            </w:r>
            <w:r w:rsidRPr="009833A4">
              <w:rPr>
                <w:noProof/>
                <w:webHidden/>
                <w:sz w:val="20"/>
              </w:rPr>
              <w:tab/>
            </w:r>
            <w:r w:rsidRPr="009833A4">
              <w:rPr>
                <w:noProof/>
                <w:webHidden/>
                <w:sz w:val="20"/>
              </w:rPr>
              <w:fldChar w:fldCharType="begin"/>
            </w:r>
            <w:r w:rsidRPr="009833A4">
              <w:rPr>
                <w:noProof/>
                <w:webHidden/>
                <w:sz w:val="20"/>
              </w:rPr>
              <w:instrText xml:space="preserve"> PAGEREF _Toc499040591 \h </w:instrText>
            </w:r>
            <w:r w:rsidRPr="009833A4">
              <w:rPr>
                <w:noProof/>
                <w:webHidden/>
                <w:sz w:val="20"/>
              </w:rPr>
            </w:r>
            <w:r w:rsidRPr="009833A4">
              <w:rPr>
                <w:noProof/>
                <w:webHidden/>
                <w:sz w:val="20"/>
              </w:rPr>
              <w:fldChar w:fldCharType="separate"/>
            </w:r>
            <w:r w:rsidRPr="009833A4">
              <w:rPr>
                <w:noProof/>
                <w:webHidden/>
                <w:sz w:val="20"/>
              </w:rPr>
              <w:t>6</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2" w:history="1">
            <w:r w:rsidRPr="009833A4">
              <w:rPr>
                <w:rStyle w:val="Hyperlink"/>
                <w:b/>
                <w:noProof/>
                <w:sz w:val="20"/>
              </w:rPr>
              <w:t>4.4.</w:t>
            </w:r>
            <w:r w:rsidRPr="009833A4">
              <w:rPr>
                <w:rFonts w:eastAsiaTheme="minorEastAsia"/>
                <w:noProof/>
                <w:sz w:val="20"/>
              </w:rPr>
              <w:tab/>
            </w:r>
            <w:r w:rsidRPr="009833A4">
              <w:rPr>
                <w:rStyle w:val="Hyperlink"/>
                <w:b/>
                <w:noProof/>
                <w:sz w:val="20"/>
              </w:rPr>
              <w:t>Financial management</w:t>
            </w:r>
            <w:r w:rsidRPr="009833A4">
              <w:rPr>
                <w:noProof/>
                <w:webHidden/>
                <w:sz w:val="20"/>
              </w:rPr>
              <w:tab/>
            </w:r>
            <w:r w:rsidRPr="009833A4">
              <w:rPr>
                <w:noProof/>
                <w:webHidden/>
                <w:sz w:val="20"/>
              </w:rPr>
              <w:fldChar w:fldCharType="begin"/>
            </w:r>
            <w:r w:rsidRPr="009833A4">
              <w:rPr>
                <w:noProof/>
                <w:webHidden/>
                <w:sz w:val="20"/>
              </w:rPr>
              <w:instrText xml:space="preserve"> PAGEREF _Toc499040592 \h </w:instrText>
            </w:r>
            <w:r w:rsidRPr="009833A4">
              <w:rPr>
                <w:noProof/>
                <w:webHidden/>
                <w:sz w:val="20"/>
              </w:rPr>
            </w:r>
            <w:r w:rsidRPr="009833A4">
              <w:rPr>
                <w:noProof/>
                <w:webHidden/>
                <w:sz w:val="20"/>
              </w:rPr>
              <w:fldChar w:fldCharType="separate"/>
            </w:r>
            <w:r w:rsidRPr="009833A4">
              <w:rPr>
                <w:noProof/>
                <w:webHidden/>
                <w:sz w:val="20"/>
              </w:rPr>
              <w:t>6</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593" w:history="1">
            <w:r w:rsidRPr="009833A4">
              <w:rPr>
                <w:rStyle w:val="Hyperlink"/>
                <w:b/>
                <w:noProof/>
                <w:sz w:val="20"/>
              </w:rPr>
              <w:t>5.</w:t>
            </w:r>
            <w:r w:rsidRPr="009833A4">
              <w:rPr>
                <w:rFonts w:eastAsiaTheme="minorEastAsia"/>
                <w:noProof/>
                <w:sz w:val="20"/>
              </w:rPr>
              <w:tab/>
            </w:r>
            <w:r w:rsidRPr="009833A4">
              <w:rPr>
                <w:rStyle w:val="Hyperlink"/>
                <w:b/>
                <w:noProof/>
                <w:sz w:val="20"/>
              </w:rPr>
              <w:t>BUSINESS CAPTURING AND BIDDING</w:t>
            </w:r>
            <w:r w:rsidRPr="009833A4">
              <w:rPr>
                <w:noProof/>
                <w:webHidden/>
                <w:sz w:val="20"/>
              </w:rPr>
              <w:tab/>
            </w:r>
            <w:r w:rsidRPr="009833A4">
              <w:rPr>
                <w:noProof/>
                <w:webHidden/>
                <w:sz w:val="20"/>
              </w:rPr>
              <w:fldChar w:fldCharType="begin"/>
            </w:r>
            <w:r w:rsidRPr="009833A4">
              <w:rPr>
                <w:noProof/>
                <w:webHidden/>
                <w:sz w:val="20"/>
              </w:rPr>
              <w:instrText xml:space="preserve"> PAGEREF _Toc499040593 \h </w:instrText>
            </w:r>
            <w:r w:rsidRPr="009833A4">
              <w:rPr>
                <w:noProof/>
                <w:webHidden/>
                <w:sz w:val="20"/>
              </w:rPr>
            </w:r>
            <w:r w:rsidRPr="009833A4">
              <w:rPr>
                <w:noProof/>
                <w:webHidden/>
                <w:sz w:val="20"/>
              </w:rPr>
              <w:fldChar w:fldCharType="separate"/>
            </w:r>
            <w:r w:rsidRPr="009833A4">
              <w:rPr>
                <w:noProof/>
                <w:webHidden/>
                <w:sz w:val="20"/>
              </w:rPr>
              <w:t>6</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4" w:history="1">
            <w:r w:rsidRPr="009833A4">
              <w:rPr>
                <w:rStyle w:val="Hyperlink"/>
                <w:b/>
                <w:noProof/>
                <w:sz w:val="20"/>
              </w:rPr>
              <w:t>5.1.</w:t>
            </w:r>
            <w:r w:rsidRPr="009833A4">
              <w:rPr>
                <w:rFonts w:eastAsiaTheme="minorEastAsia"/>
                <w:noProof/>
                <w:sz w:val="20"/>
              </w:rPr>
              <w:tab/>
            </w:r>
            <w:r w:rsidRPr="009833A4">
              <w:rPr>
                <w:rStyle w:val="Hyperlink"/>
                <w:b/>
                <w:noProof/>
                <w:sz w:val="20"/>
              </w:rPr>
              <w:t>Customer’s Requirements and Service Planning</w:t>
            </w:r>
            <w:r w:rsidRPr="009833A4">
              <w:rPr>
                <w:noProof/>
                <w:webHidden/>
                <w:sz w:val="20"/>
              </w:rPr>
              <w:tab/>
            </w:r>
            <w:r w:rsidRPr="009833A4">
              <w:rPr>
                <w:noProof/>
                <w:webHidden/>
                <w:sz w:val="20"/>
              </w:rPr>
              <w:fldChar w:fldCharType="begin"/>
            </w:r>
            <w:r w:rsidRPr="009833A4">
              <w:rPr>
                <w:noProof/>
                <w:webHidden/>
                <w:sz w:val="20"/>
              </w:rPr>
              <w:instrText xml:space="preserve"> PAGEREF _Toc499040594 \h </w:instrText>
            </w:r>
            <w:r w:rsidRPr="009833A4">
              <w:rPr>
                <w:noProof/>
                <w:webHidden/>
                <w:sz w:val="20"/>
              </w:rPr>
            </w:r>
            <w:r w:rsidRPr="009833A4">
              <w:rPr>
                <w:noProof/>
                <w:webHidden/>
                <w:sz w:val="20"/>
              </w:rPr>
              <w:fldChar w:fldCharType="separate"/>
            </w:r>
            <w:r w:rsidRPr="009833A4">
              <w:rPr>
                <w:noProof/>
                <w:webHidden/>
                <w:sz w:val="20"/>
              </w:rPr>
              <w:t>6</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5" w:history="1">
            <w:r w:rsidRPr="009833A4">
              <w:rPr>
                <w:rStyle w:val="Hyperlink"/>
                <w:b/>
                <w:noProof/>
                <w:sz w:val="20"/>
              </w:rPr>
              <w:t>5.2.</w:t>
            </w:r>
            <w:r w:rsidRPr="009833A4">
              <w:rPr>
                <w:rFonts w:eastAsiaTheme="minorEastAsia"/>
                <w:noProof/>
                <w:sz w:val="20"/>
              </w:rPr>
              <w:tab/>
            </w:r>
            <w:r w:rsidRPr="009833A4">
              <w:rPr>
                <w:rStyle w:val="Hyperlink"/>
                <w:b/>
                <w:noProof/>
                <w:sz w:val="20"/>
              </w:rPr>
              <w:t>Bid Preparation and Submission</w:t>
            </w:r>
            <w:r w:rsidRPr="009833A4">
              <w:rPr>
                <w:noProof/>
                <w:webHidden/>
                <w:sz w:val="20"/>
              </w:rPr>
              <w:tab/>
            </w:r>
            <w:r w:rsidRPr="009833A4">
              <w:rPr>
                <w:noProof/>
                <w:webHidden/>
                <w:sz w:val="20"/>
              </w:rPr>
              <w:fldChar w:fldCharType="begin"/>
            </w:r>
            <w:r w:rsidRPr="009833A4">
              <w:rPr>
                <w:noProof/>
                <w:webHidden/>
                <w:sz w:val="20"/>
              </w:rPr>
              <w:instrText xml:space="preserve"> PAGEREF _Toc499040595 \h </w:instrText>
            </w:r>
            <w:r w:rsidRPr="009833A4">
              <w:rPr>
                <w:noProof/>
                <w:webHidden/>
                <w:sz w:val="20"/>
              </w:rPr>
            </w:r>
            <w:r w:rsidRPr="009833A4">
              <w:rPr>
                <w:noProof/>
                <w:webHidden/>
                <w:sz w:val="20"/>
              </w:rPr>
              <w:fldChar w:fldCharType="separate"/>
            </w:r>
            <w:r w:rsidRPr="009833A4">
              <w:rPr>
                <w:noProof/>
                <w:webHidden/>
                <w:sz w:val="20"/>
              </w:rPr>
              <w:t>7</w:t>
            </w:r>
            <w:r w:rsidRPr="009833A4">
              <w:rPr>
                <w:noProof/>
                <w:webHidden/>
                <w:sz w:val="20"/>
              </w:rPr>
              <w:fldChar w:fldCharType="end"/>
            </w:r>
          </w:hyperlink>
        </w:p>
        <w:p w:rsidR="008C3126" w:rsidRPr="009833A4" w:rsidRDefault="008C3126" w:rsidP="008C3126">
          <w:pPr>
            <w:pStyle w:val="TOC1"/>
            <w:ind w:firstLine="0"/>
            <w:rPr>
              <w:rFonts w:eastAsiaTheme="minorEastAsia"/>
              <w:noProof/>
              <w:sz w:val="20"/>
            </w:rPr>
          </w:pPr>
          <w:hyperlink w:anchor="_Toc499040596" w:history="1">
            <w:r w:rsidRPr="009833A4">
              <w:rPr>
                <w:rStyle w:val="Hyperlink"/>
                <w:b/>
                <w:noProof/>
                <w:sz w:val="20"/>
              </w:rPr>
              <w:t>5.3.</w:t>
            </w:r>
            <w:r w:rsidRPr="009833A4">
              <w:rPr>
                <w:rFonts w:eastAsiaTheme="minorEastAsia"/>
                <w:noProof/>
                <w:sz w:val="20"/>
              </w:rPr>
              <w:tab/>
            </w:r>
            <w:r w:rsidRPr="009833A4">
              <w:rPr>
                <w:rStyle w:val="Hyperlink"/>
                <w:b/>
                <w:noProof/>
                <w:sz w:val="20"/>
              </w:rPr>
              <w:t>Bid acceptance and hiring</w:t>
            </w:r>
            <w:r w:rsidRPr="009833A4">
              <w:rPr>
                <w:noProof/>
                <w:webHidden/>
                <w:sz w:val="20"/>
              </w:rPr>
              <w:tab/>
            </w:r>
            <w:r w:rsidRPr="009833A4">
              <w:rPr>
                <w:noProof/>
                <w:webHidden/>
                <w:sz w:val="20"/>
              </w:rPr>
              <w:fldChar w:fldCharType="begin"/>
            </w:r>
            <w:r w:rsidRPr="009833A4">
              <w:rPr>
                <w:noProof/>
                <w:webHidden/>
                <w:sz w:val="20"/>
              </w:rPr>
              <w:instrText xml:space="preserve"> PAGEREF _Toc499040596 \h </w:instrText>
            </w:r>
            <w:r w:rsidRPr="009833A4">
              <w:rPr>
                <w:noProof/>
                <w:webHidden/>
                <w:sz w:val="20"/>
              </w:rPr>
            </w:r>
            <w:r w:rsidRPr="009833A4">
              <w:rPr>
                <w:noProof/>
                <w:webHidden/>
                <w:sz w:val="20"/>
              </w:rPr>
              <w:fldChar w:fldCharType="separate"/>
            </w:r>
            <w:r w:rsidRPr="009833A4">
              <w:rPr>
                <w:noProof/>
                <w:webHidden/>
                <w:sz w:val="20"/>
              </w:rPr>
              <w:t>8</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597" w:history="1">
            <w:r w:rsidRPr="009833A4">
              <w:rPr>
                <w:rStyle w:val="Hyperlink"/>
                <w:b/>
                <w:noProof/>
                <w:sz w:val="20"/>
              </w:rPr>
              <w:t>6.</w:t>
            </w:r>
            <w:r w:rsidRPr="009833A4">
              <w:rPr>
                <w:rFonts w:eastAsiaTheme="minorEastAsia"/>
                <w:noProof/>
                <w:sz w:val="20"/>
              </w:rPr>
              <w:tab/>
            </w:r>
            <w:r w:rsidRPr="009833A4">
              <w:rPr>
                <w:rStyle w:val="Hyperlink"/>
                <w:b/>
                <w:noProof/>
                <w:sz w:val="20"/>
              </w:rPr>
              <w:t>MAINTENANCE SERVICES</w:t>
            </w:r>
            <w:r w:rsidRPr="009833A4">
              <w:rPr>
                <w:noProof/>
                <w:webHidden/>
                <w:sz w:val="20"/>
              </w:rPr>
              <w:tab/>
            </w:r>
            <w:r w:rsidRPr="009833A4">
              <w:rPr>
                <w:noProof/>
                <w:webHidden/>
                <w:sz w:val="20"/>
              </w:rPr>
              <w:fldChar w:fldCharType="begin"/>
            </w:r>
            <w:r w:rsidRPr="009833A4">
              <w:rPr>
                <w:noProof/>
                <w:webHidden/>
                <w:sz w:val="20"/>
              </w:rPr>
              <w:instrText xml:space="preserve"> PAGEREF _Toc499040597 \h </w:instrText>
            </w:r>
            <w:r w:rsidRPr="009833A4">
              <w:rPr>
                <w:noProof/>
                <w:webHidden/>
                <w:sz w:val="20"/>
              </w:rPr>
            </w:r>
            <w:r w:rsidRPr="009833A4">
              <w:rPr>
                <w:noProof/>
                <w:webHidden/>
                <w:sz w:val="20"/>
              </w:rPr>
              <w:fldChar w:fldCharType="separate"/>
            </w:r>
            <w:r w:rsidRPr="009833A4">
              <w:rPr>
                <w:noProof/>
                <w:webHidden/>
                <w:sz w:val="20"/>
              </w:rPr>
              <w:t>8</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598" w:history="1">
            <w:r w:rsidRPr="009833A4">
              <w:rPr>
                <w:rStyle w:val="Hyperlink"/>
                <w:b/>
                <w:noProof/>
                <w:sz w:val="20"/>
              </w:rPr>
              <w:t>6.1.</w:t>
            </w:r>
            <w:r w:rsidRPr="009833A4">
              <w:rPr>
                <w:rFonts w:eastAsiaTheme="minorEastAsia"/>
                <w:noProof/>
                <w:sz w:val="20"/>
              </w:rPr>
              <w:tab/>
            </w:r>
            <w:r w:rsidRPr="009833A4">
              <w:rPr>
                <w:rStyle w:val="Hyperlink"/>
                <w:b/>
                <w:noProof/>
                <w:sz w:val="20"/>
              </w:rPr>
              <w:t>Preparation and Execution Planning</w:t>
            </w:r>
            <w:r w:rsidRPr="009833A4">
              <w:rPr>
                <w:noProof/>
                <w:webHidden/>
                <w:sz w:val="20"/>
              </w:rPr>
              <w:tab/>
            </w:r>
            <w:r w:rsidRPr="009833A4">
              <w:rPr>
                <w:noProof/>
                <w:webHidden/>
                <w:sz w:val="20"/>
              </w:rPr>
              <w:fldChar w:fldCharType="begin"/>
            </w:r>
            <w:r w:rsidRPr="009833A4">
              <w:rPr>
                <w:noProof/>
                <w:webHidden/>
                <w:sz w:val="20"/>
              </w:rPr>
              <w:instrText xml:space="preserve"> PAGEREF _Toc499040598 \h </w:instrText>
            </w:r>
            <w:r w:rsidRPr="009833A4">
              <w:rPr>
                <w:noProof/>
                <w:webHidden/>
                <w:sz w:val="20"/>
              </w:rPr>
            </w:r>
            <w:r w:rsidRPr="009833A4">
              <w:rPr>
                <w:noProof/>
                <w:webHidden/>
                <w:sz w:val="20"/>
              </w:rPr>
              <w:fldChar w:fldCharType="separate"/>
            </w:r>
            <w:r w:rsidRPr="009833A4">
              <w:rPr>
                <w:noProof/>
                <w:webHidden/>
                <w:sz w:val="20"/>
              </w:rPr>
              <w:t>8</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599" w:history="1">
            <w:r w:rsidRPr="009833A4">
              <w:rPr>
                <w:rStyle w:val="Hyperlink"/>
                <w:b/>
                <w:noProof/>
                <w:sz w:val="20"/>
              </w:rPr>
              <w:t>6.2.</w:t>
            </w:r>
            <w:r w:rsidRPr="009833A4">
              <w:rPr>
                <w:rFonts w:eastAsiaTheme="minorEastAsia"/>
                <w:noProof/>
                <w:sz w:val="20"/>
              </w:rPr>
              <w:tab/>
            </w:r>
            <w:r w:rsidRPr="009833A4">
              <w:rPr>
                <w:rStyle w:val="Hyperlink"/>
                <w:b/>
                <w:noProof/>
                <w:sz w:val="20"/>
              </w:rPr>
              <w:t>Materials and Supplies Purchasing</w:t>
            </w:r>
            <w:r w:rsidRPr="009833A4">
              <w:rPr>
                <w:noProof/>
                <w:webHidden/>
                <w:sz w:val="20"/>
              </w:rPr>
              <w:tab/>
            </w:r>
            <w:r w:rsidRPr="009833A4">
              <w:rPr>
                <w:noProof/>
                <w:webHidden/>
                <w:sz w:val="20"/>
              </w:rPr>
              <w:fldChar w:fldCharType="begin"/>
            </w:r>
            <w:r w:rsidRPr="009833A4">
              <w:rPr>
                <w:noProof/>
                <w:webHidden/>
                <w:sz w:val="20"/>
              </w:rPr>
              <w:instrText xml:space="preserve"> PAGEREF _Toc499040599 \h </w:instrText>
            </w:r>
            <w:r w:rsidRPr="009833A4">
              <w:rPr>
                <w:noProof/>
                <w:webHidden/>
                <w:sz w:val="20"/>
              </w:rPr>
            </w:r>
            <w:r w:rsidRPr="009833A4">
              <w:rPr>
                <w:noProof/>
                <w:webHidden/>
                <w:sz w:val="20"/>
              </w:rPr>
              <w:fldChar w:fldCharType="separate"/>
            </w:r>
            <w:r w:rsidRPr="009833A4">
              <w:rPr>
                <w:noProof/>
                <w:webHidden/>
                <w:sz w:val="20"/>
              </w:rPr>
              <w:t>8</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0" w:history="1">
            <w:r w:rsidRPr="009833A4">
              <w:rPr>
                <w:rStyle w:val="Hyperlink"/>
                <w:b/>
                <w:noProof/>
                <w:sz w:val="20"/>
              </w:rPr>
              <w:t>6.3.</w:t>
            </w:r>
            <w:r w:rsidRPr="009833A4">
              <w:rPr>
                <w:rFonts w:eastAsiaTheme="minorEastAsia"/>
                <w:noProof/>
                <w:sz w:val="20"/>
              </w:rPr>
              <w:tab/>
            </w:r>
            <w:r w:rsidRPr="009833A4">
              <w:rPr>
                <w:rStyle w:val="Hyperlink"/>
                <w:b/>
                <w:noProof/>
                <w:sz w:val="20"/>
              </w:rPr>
              <w:t>Tooling and Equipment</w:t>
            </w:r>
            <w:r w:rsidRPr="009833A4">
              <w:rPr>
                <w:noProof/>
                <w:webHidden/>
                <w:sz w:val="20"/>
              </w:rPr>
              <w:tab/>
            </w:r>
            <w:r w:rsidRPr="009833A4">
              <w:rPr>
                <w:noProof/>
                <w:webHidden/>
                <w:sz w:val="20"/>
              </w:rPr>
              <w:fldChar w:fldCharType="begin"/>
            </w:r>
            <w:r w:rsidRPr="009833A4">
              <w:rPr>
                <w:noProof/>
                <w:webHidden/>
                <w:sz w:val="20"/>
              </w:rPr>
              <w:instrText xml:space="preserve"> PAGEREF _Toc499040600 \h </w:instrText>
            </w:r>
            <w:r w:rsidRPr="009833A4">
              <w:rPr>
                <w:noProof/>
                <w:webHidden/>
                <w:sz w:val="20"/>
              </w:rPr>
            </w:r>
            <w:r w:rsidRPr="009833A4">
              <w:rPr>
                <w:noProof/>
                <w:webHidden/>
                <w:sz w:val="20"/>
              </w:rPr>
              <w:fldChar w:fldCharType="separate"/>
            </w:r>
            <w:r w:rsidRPr="009833A4">
              <w:rPr>
                <w:noProof/>
                <w:webHidden/>
                <w:sz w:val="20"/>
              </w:rPr>
              <w:t>8</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1" w:history="1">
            <w:r w:rsidRPr="009833A4">
              <w:rPr>
                <w:rStyle w:val="Hyperlink"/>
                <w:b/>
                <w:noProof/>
                <w:sz w:val="20"/>
              </w:rPr>
              <w:t>6.4.</w:t>
            </w:r>
            <w:r w:rsidRPr="009833A4">
              <w:rPr>
                <w:rFonts w:eastAsiaTheme="minorEastAsia"/>
                <w:noProof/>
                <w:sz w:val="20"/>
              </w:rPr>
              <w:tab/>
            </w:r>
            <w:r w:rsidRPr="009833A4">
              <w:rPr>
                <w:rStyle w:val="Hyperlink"/>
                <w:b/>
                <w:noProof/>
                <w:sz w:val="20"/>
              </w:rPr>
              <w:t>Customer Property</w:t>
            </w:r>
            <w:r w:rsidRPr="009833A4">
              <w:rPr>
                <w:noProof/>
                <w:webHidden/>
                <w:sz w:val="20"/>
              </w:rPr>
              <w:tab/>
            </w:r>
            <w:r w:rsidRPr="009833A4">
              <w:rPr>
                <w:noProof/>
                <w:webHidden/>
                <w:sz w:val="20"/>
              </w:rPr>
              <w:fldChar w:fldCharType="begin"/>
            </w:r>
            <w:r w:rsidRPr="009833A4">
              <w:rPr>
                <w:noProof/>
                <w:webHidden/>
                <w:sz w:val="20"/>
              </w:rPr>
              <w:instrText xml:space="preserve"> PAGEREF _Toc499040601 \h </w:instrText>
            </w:r>
            <w:r w:rsidRPr="009833A4">
              <w:rPr>
                <w:noProof/>
                <w:webHidden/>
                <w:sz w:val="20"/>
              </w:rPr>
            </w:r>
            <w:r w:rsidRPr="009833A4">
              <w:rPr>
                <w:noProof/>
                <w:webHidden/>
                <w:sz w:val="20"/>
              </w:rPr>
              <w:fldChar w:fldCharType="separate"/>
            </w:r>
            <w:r w:rsidRPr="009833A4">
              <w:rPr>
                <w:noProof/>
                <w:webHidden/>
                <w:sz w:val="20"/>
              </w:rPr>
              <w:t>9</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2" w:history="1">
            <w:r w:rsidRPr="009833A4">
              <w:rPr>
                <w:rStyle w:val="Hyperlink"/>
                <w:b/>
                <w:noProof/>
                <w:sz w:val="20"/>
              </w:rPr>
              <w:t>6.5.</w:t>
            </w:r>
            <w:r w:rsidRPr="009833A4">
              <w:rPr>
                <w:rFonts w:eastAsiaTheme="minorEastAsia"/>
                <w:noProof/>
                <w:sz w:val="20"/>
              </w:rPr>
              <w:tab/>
            </w:r>
            <w:r w:rsidRPr="009833A4">
              <w:rPr>
                <w:rStyle w:val="Hyperlink"/>
                <w:b/>
                <w:noProof/>
                <w:sz w:val="20"/>
              </w:rPr>
              <w:t>HVAC Maintenance</w:t>
            </w:r>
            <w:r w:rsidRPr="009833A4">
              <w:rPr>
                <w:noProof/>
                <w:webHidden/>
                <w:sz w:val="20"/>
              </w:rPr>
              <w:tab/>
            </w:r>
            <w:r w:rsidRPr="009833A4">
              <w:rPr>
                <w:noProof/>
                <w:webHidden/>
                <w:sz w:val="20"/>
              </w:rPr>
              <w:fldChar w:fldCharType="begin"/>
            </w:r>
            <w:r w:rsidRPr="009833A4">
              <w:rPr>
                <w:noProof/>
                <w:webHidden/>
                <w:sz w:val="20"/>
              </w:rPr>
              <w:instrText xml:space="preserve"> PAGEREF _Toc499040602 \h </w:instrText>
            </w:r>
            <w:r w:rsidRPr="009833A4">
              <w:rPr>
                <w:noProof/>
                <w:webHidden/>
                <w:sz w:val="20"/>
              </w:rPr>
            </w:r>
            <w:r w:rsidRPr="009833A4">
              <w:rPr>
                <w:noProof/>
                <w:webHidden/>
                <w:sz w:val="20"/>
              </w:rPr>
              <w:fldChar w:fldCharType="separate"/>
            </w:r>
            <w:r w:rsidRPr="009833A4">
              <w:rPr>
                <w:noProof/>
                <w:webHidden/>
                <w:sz w:val="20"/>
              </w:rPr>
              <w:t>9</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603" w:history="1">
            <w:r w:rsidRPr="009833A4">
              <w:rPr>
                <w:rStyle w:val="Hyperlink"/>
                <w:b/>
                <w:noProof/>
                <w:sz w:val="20"/>
              </w:rPr>
              <w:t>7.</w:t>
            </w:r>
            <w:r w:rsidRPr="009833A4">
              <w:rPr>
                <w:rFonts w:eastAsiaTheme="minorEastAsia"/>
                <w:noProof/>
                <w:sz w:val="20"/>
              </w:rPr>
              <w:tab/>
            </w:r>
            <w:r w:rsidRPr="009833A4">
              <w:rPr>
                <w:rStyle w:val="Hyperlink"/>
                <w:b/>
                <w:noProof/>
                <w:sz w:val="20"/>
              </w:rPr>
              <w:t>MEASUREMENT, ANALYSIS AND IMPROVEMENT</w:t>
            </w:r>
            <w:r w:rsidRPr="009833A4">
              <w:rPr>
                <w:noProof/>
                <w:webHidden/>
                <w:sz w:val="20"/>
              </w:rPr>
              <w:tab/>
            </w:r>
            <w:r w:rsidRPr="009833A4">
              <w:rPr>
                <w:noProof/>
                <w:webHidden/>
                <w:sz w:val="20"/>
              </w:rPr>
              <w:fldChar w:fldCharType="begin"/>
            </w:r>
            <w:r w:rsidRPr="009833A4">
              <w:rPr>
                <w:noProof/>
                <w:webHidden/>
                <w:sz w:val="20"/>
              </w:rPr>
              <w:instrText xml:space="preserve"> PAGEREF _Toc499040603 \h </w:instrText>
            </w:r>
            <w:r w:rsidRPr="009833A4">
              <w:rPr>
                <w:noProof/>
                <w:webHidden/>
                <w:sz w:val="20"/>
              </w:rPr>
            </w:r>
            <w:r w:rsidRPr="009833A4">
              <w:rPr>
                <w:noProof/>
                <w:webHidden/>
                <w:sz w:val="20"/>
              </w:rPr>
              <w:fldChar w:fldCharType="separate"/>
            </w:r>
            <w:r w:rsidRPr="009833A4">
              <w:rPr>
                <w:noProof/>
                <w:webHidden/>
                <w:sz w:val="20"/>
              </w:rPr>
              <w:t>10</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4" w:history="1">
            <w:r w:rsidRPr="009833A4">
              <w:rPr>
                <w:rStyle w:val="Hyperlink"/>
                <w:b/>
                <w:noProof/>
                <w:sz w:val="20"/>
              </w:rPr>
              <w:t>7.1.</w:t>
            </w:r>
            <w:r w:rsidRPr="009833A4">
              <w:rPr>
                <w:rFonts w:eastAsiaTheme="minorEastAsia"/>
                <w:noProof/>
                <w:sz w:val="20"/>
              </w:rPr>
              <w:tab/>
            </w:r>
            <w:r w:rsidRPr="009833A4">
              <w:rPr>
                <w:rStyle w:val="Hyperlink"/>
                <w:b/>
                <w:noProof/>
                <w:sz w:val="20"/>
              </w:rPr>
              <w:t>Customer Feedback</w:t>
            </w:r>
            <w:r w:rsidRPr="009833A4">
              <w:rPr>
                <w:noProof/>
                <w:webHidden/>
                <w:sz w:val="20"/>
              </w:rPr>
              <w:tab/>
            </w:r>
            <w:r w:rsidRPr="009833A4">
              <w:rPr>
                <w:noProof/>
                <w:webHidden/>
                <w:sz w:val="20"/>
              </w:rPr>
              <w:fldChar w:fldCharType="begin"/>
            </w:r>
            <w:r w:rsidRPr="009833A4">
              <w:rPr>
                <w:noProof/>
                <w:webHidden/>
                <w:sz w:val="20"/>
              </w:rPr>
              <w:instrText xml:space="preserve"> PAGEREF _Toc499040604 \h </w:instrText>
            </w:r>
            <w:r w:rsidRPr="009833A4">
              <w:rPr>
                <w:noProof/>
                <w:webHidden/>
                <w:sz w:val="20"/>
              </w:rPr>
            </w:r>
            <w:r w:rsidRPr="009833A4">
              <w:rPr>
                <w:noProof/>
                <w:webHidden/>
                <w:sz w:val="20"/>
              </w:rPr>
              <w:fldChar w:fldCharType="separate"/>
            </w:r>
            <w:r w:rsidRPr="009833A4">
              <w:rPr>
                <w:noProof/>
                <w:webHidden/>
                <w:sz w:val="20"/>
              </w:rPr>
              <w:t>10</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5" w:history="1">
            <w:r w:rsidRPr="009833A4">
              <w:rPr>
                <w:rStyle w:val="Hyperlink"/>
                <w:b/>
                <w:noProof/>
                <w:sz w:val="20"/>
              </w:rPr>
              <w:t>7.2.</w:t>
            </w:r>
            <w:r w:rsidRPr="009833A4">
              <w:rPr>
                <w:rFonts w:eastAsiaTheme="minorEastAsia"/>
                <w:noProof/>
                <w:sz w:val="20"/>
              </w:rPr>
              <w:tab/>
            </w:r>
            <w:r w:rsidRPr="009833A4">
              <w:rPr>
                <w:rStyle w:val="Hyperlink"/>
                <w:b/>
                <w:noProof/>
                <w:sz w:val="20"/>
              </w:rPr>
              <w:t>Internal Audit</w:t>
            </w:r>
            <w:r w:rsidRPr="009833A4">
              <w:rPr>
                <w:noProof/>
                <w:webHidden/>
                <w:sz w:val="20"/>
              </w:rPr>
              <w:tab/>
            </w:r>
            <w:r w:rsidRPr="009833A4">
              <w:rPr>
                <w:noProof/>
                <w:webHidden/>
                <w:sz w:val="20"/>
              </w:rPr>
              <w:fldChar w:fldCharType="begin"/>
            </w:r>
            <w:r w:rsidRPr="009833A4">
              <w:rPr>
                <w:noProof/>
                <w:webHidden/>
                <w:sz w:val="20"/>
              </w:rPr>
              <w:instrText xml:space="preserve"> PAGEREF _Toc499040605 \h </w:instrText>
            </w:r>
            <w:r w:rsidRPr="009833A4">
              <w:rPr>
                <w:noProof/>
                <w:webHidden/>
                <w:sz w:val="20"/>
              </w:rPr>
            </w:r>
            <w:r w:rsidRPr="009833A4">
              <w:rPr>
                <w:noProof/>
                <w:webHidden/>
                <w:sz w:val="20"/>
              </w:rPr>
              <w:fldChar w:fldCharType="separate"/>
            </w:r>
            <w:r w:rsidRPr="009833A4">
              <w:rPr>
                <w:noProof/>
                <w:webHidden/>
                <w:sz w:val="20"/>
              </w:rPr>
              <w:t>11</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6" w:history="1">
            <w:r w:rsidRPr="009833A4">
              <w:rPr>
                <w:rStyle w:val="Hyperlink"/>
                <w:b/>
                <w:noProof/>
                <w:sz w:val="20"/>
              </w:rPr>
              <w:t>7.3.</w:t>
            </w:r>
            <w:r w:rsidRPr="009833A4">
              <w:rPr>
                <w:rFonts w:eastAsiaTheme="minorEastAsia"/>
                <w:noProof/>
                <w:sz w:val="20"/>
              </w:rPr>
              <w:tab/>
            </w:r>
            <w:r w:rsidRPr="009833A4">
              <w:rPr>
                <w:rStyle w:val="Hyperlink"/>
                <w:b/>
                <w:noProof/>
                <w:sz w:val="20"/>
              </w:rPr>
              <w:t>Performance Monitoring</w:t>
            </w:r>
            <w:r w:rsidRPr="009833A4">
              <w:rPr>
                <w:noProof/>
                <w:webHidden/>
                <w:sz w:val="20"/>
              </w:rPr>
              <w:tab/>
            </w:r>
            <w:r w:rsidRPr="009833A4">
              <w:rPr>
                <w:noProof/>
                <w:webHidden/>
                <w:sz w:val="20"/>
              </w:rPr>
              <w:fldChar w:fldCharType="begin"/>
            </w:r>
            <w:r w:rsidRPr="009833A4">
              <w:rPr>
                <w:noProof/>
                <w:webHidden/>
                <w:sz w:val="20"/>
              </w:rPr>
              <w:instrText xml:space="preserve"> PAGEREF _Toc499040606 \h </w:instrText>
            </w:r>
            <w:r w:rsidRPr="009833A4">
              <w:rPr>
                <w:noProof/>
                <w:webHidden/>
                <w:sz w:val="20"/>
              </w:rPr>
            </w:r>
            <w:r w:rsidRPr="009833A4">
              <w:rPr>
                <w:noProof/>
                <w:webHidden/>
                <w:sz w:val="20"/>
              </w:rPr>
              <w:fldChar w:fldCharType="separate"/>
            </w:r>
            <w:r w:rsidRPr="009833A4">
              <w:rPr>
                <w:noProof/>
                <w:webHidden/>
                <w:sz w:val="20"/>
              </w:rPr>
              <w:t>11</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7" w:history="1">
            <w:r w:rsidRPr="009833A4">
              <w:rPr>
                <w:rStyle w:val="Hyperlink"/>
                <w:b/>
                <w:noProof/>
                <w:sz w:val="20"/>
              </w:rPr>
              <w:t>7.4.</w:t>
            </w:r>
            <w:r w:rsidRPr="009833A4">
              <w:rPr>
                <w:rFonts w:eastAsiaTheme="minorEastAsia"/>
                <w:noProof/>
                <w:sz w:val="20"/>
              </w:rPr>
              <w:tab/>
            </w:r>
            <w:r w:rsidRPr="009833A4">
              <w:rPr>
                <w:rStyle w:val="Hyperlink"/>
                <w:b/>
                <w:noProof/>
                <w:sz w:val="20"/>
              </w:rPr>
              <w:t>Continuous Improvement</w:t>
            </w:r>
            <w:r w:rsidRPr="009833A4">
              <w:rPr>
                <w:noProof/>
                <w:webHidden/>
                <w:sz w:val="20"/>
              </w:rPr>
              <w:tab/>
            </w:r>
            <w:r w:rsidRPr="009833A4">
              <w:rPr>
                <w:noProof/>
                <w:webHidden/>
                <w:sz w:val="20"/>
              </w:rPr>
              <w:fldChar w:fldCharType="begin"/>
            </w:r>
            <w:r w:rsidRPr="009833A4">
              <w:rPr>
                <w:noProof/>
                <w:webHidden/>
                <w:sz w:val="20"/>
              </w:rPr>
              <w:instrText xml:space="preserve"> PAGEREF _Toc499040607 \h </w:instrText>
            </w:r>
            <w:r w:rsidRPr="009833A4">
              <w:rPr>
                <w:noProof/>
                <w:webHidden/>
                <w:sz w:val="20"/>
              </w:rPr>
            </w:r>
            <w:r w:rsidRPr="009833A4">
              <w:rPr>
                <w:noProof/>
                <w:webHidden/>
                <w:sz w:val="20"/>
              </w:rPr>
              <w:fldChar w:fldCharType="separate"/>
            </w:r>
            <w:r w:rsidRPr="009833A4">
              <w:rPr>
                <w:noProof/>
                <w:webHidden/>
                <w:sz w:val="20"/>
              </w:rPr>
              <w:t>11</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608" w:history="1">
            <w:r w:rsidRPr="009833A4">
              <w:rPr>
                <w:rStyle w:val="Hyperlink"/>
                <w:b/>
                <w:noProof/>
                <w:sz w:val="20"/>
              </w:rPr>
              <w:t>8.</w:t>
            </w:r>
            <w:r w:rsidRPr="009833A4">
              <w:rPr>
                <w:rFonts w:eastAsiaTheme="minorEastAsia"/>
                <w:noProof/>
                <w:sz w:val="20"/>
              </w:rPr>
              <w:tab/>
            </w:r>
            <w:r w:rsidRPr="009833A4">
              <w:rPr>
                <w:rStyle w:val="Hyperlink"/>
                <w:b/>
                <w:noProof/>
                <w:sz w:val="20"/>
              </w:rPr>
              <w:t>APPENDIX: HVAC Maintenance Checklists</w:t>
            </w:r>
            <w:r w:rsidRPr="009833A4">
              <w:rPr>
                <w:noProof/>
                <w:webHidden/>
                <w:sz w:val="20"/>
              </w:rPr>
              <w:tab/>
            </w:r>
            <w:r w:rsidRPr="009833A4">
              <w:rPr>
                <w:noProof/>
                <w:webHidden/>
                <w:sz w:val="20"/>
              </w:rPr>
              <w:fldChar w:fldCharType="begin"/>
            </w:r>
            <w:r w:rsidRPr="009833A4">
              <w:rPr>
                <w:noProof/>
                <w:webHidden/>
                <w:sz w:val="20"/>
              </w:rPr>
              <w:instrText xml:space="preserve"> PAGEREF _Toc499040608 \h </w:instrText>
            </w:r>
            <w:r w:rsidRPr="009833A4">
              <w:rPr>
                <w:noProof/>
                <w:webHidden/>
                <w:sz w:val="20"/>
              </w:rPr>
            </w:r>
            <w:r w:rsidRPr="009833A4">
              <w:rPr>
                <w:noProof/>
                <w:webHidden/>
                <w:sz w:val="20"/>
              </w:rPr>
              <w:fldChar w:fldCharType="separate"/>
            </w:r>
            <w:r w:rsidRPr="009833A4">
              <w:rPr>
                <w:noProof/>
                <w:webHidden/>
                <w:sz w:val="20"/>
              </w:rPr>
              <w:t>13</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09" w:history="1">
            <w:r w:rsidRPr="009833A4">
              <w:rPr>
                <w:rStyle w:val="Hyperlink"/>
                <w:b/>
                <w:noProof/>
                <w:sz w:val="20"/>
              </w:rPr>
              <w:t>8.1.</w:t>
            </w:r>
            <w:r w:rsidRPr="009833A4">
              <w:rPr>
                <w:rFonts w:eastAsiaTheme="minorEastAsia"/>
                <w:noProof/>
                <w:sz w:val="20"/>
              </w:rPr>
              <w:tab/>
            </w:r>
            <w:r w:rsidRPr="009833A4">
              <w:rPr>
                <w:rStyle w:val="Hyperlink"/>
                <w:b/>
                <w:noProof/>
                <w:sz w:val="20"/>
              </w:rPr>
              <w:t>Air Distribution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_Toc499040609 \h </w:instrText>
            </w:r>
            <w:r w:rsidRPr="009833A4">
              <w:rPr>
                <w:noProof/>
                <w:webHidden/>
                <w:sz w:val="20"/>
              </w:rPr>
            </w:r>
            <w:r w:rsidRPr="009833A4">
              <w:rPr>
                <w:noProof/>
                <w:webHidden/>
                <w:sz w:val="20"/>
              </w:rPr>
              <w:fldChar w:fldCharType="separate"/>
            </w:r>
            <w:r w:rsidRPr="009833A4">
              <w:rPr>
                <w:noProof/>
                <w:webHidden/>
                <w:sz w:val="20"/>
              </w:rPr>
              <w:t>13</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0" w:history="1">
            <w:r w:rsidRPr="009833A4">
              <w:rPr>
                <w:rStyle w:val="Hyperlink"/>
                <w:b/>
                <w:noProof/>
                <w:sz w:val="20"/>
              </w:rPr>
              <w:t>8.2.</w:t>
            </w:r>
            <w:r w:rsidRPr="009833A4">
              <w:rPr>
                <w:rFonts w:eastAsiaTheme="minorEastAsia"/>
                <w:noProof/>
                <w:sz w:val="20"/>
              </w:rPr>
              <w:tab/>
            </w:r>
            <w:r w:rsidRPr="009833A4">
              <w:rPr>
                <w:rStyle w:val="Hyperlink"/>
                <w:b/>
                <w:noProof/>
                <w:sz w:val="20"/>
              </w:rPr>
              <w:t>Steam Distribution System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_Toc499040610 \h </w:instrText>
            </w:r>
            <w:r w:rsidRPr="009833A4">
              <w:rPr>
                <w:noProof/>
                <w:webHidden/>
                <w:sz w:val="20"/>
              </w:rPr>
            </w:r>
            <w:r w:rsidRPr="009833A4">
              <w:rPr>
                <w:noProof/>
                <w:webHidden/>
                <w:sz w:val="20"/>
              </w:rPr>
              <w:fldChar w:fldCharType="separate"/>
            </w:r>
            <w:r w:rsidRPr="009833A4">
              <w:rPr>
                <w:noProof/>
                <w:webHidden/>
                <w:sz w:val="20"/>
              </w:rPr>
              <w:t>13</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1" w:history="1">
            <w:r w:rsidRPr="009833A4">
              <w:rPr>
                <w:rStyle w:val="Hyperlink"/>
                <w:b/>
                <w:noProof/>
                <w:sz w:val="20"/>
              </w:rPr>
              <w:t>8.3.</w:t>
            </w:r>
            <w:r w:rsidRPr="009833A4">
              <w:rPr>
                <w:rFonts w:eastAsiaTheme="minorEastAsia"/>
                <w:noProof/>
                <w:sz w:val="20"/>
              </w:rPr>
              <w:tab/>
            </w:r>
            <w:r w:rsidRPr="009833A4">
              <w:rPr>
                <w:rStyle w:val="Hyperlink"/>
                <w:b/>
                <w:noProof/>
                <w:sz w:val="20"/>
              </w:rPr>
              <w:t>Controls and Safety Systems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_Toc499040611 \h </w:instrText>
            </w:r>
            <w:r w:rsidRPr="009833A4">
              <w:rPr>
                <w:noProof/>
                <w:webHidden/>
                <w:sz w:val="20"/>
              </w:rPr>
            </w:r>
            <w:r w:rsidRPr="009833A4">
              <w:rPr>
                <w:noProof/>
                <w:webHidden/>
                <w:sz w:val="20"/>
              </w:rPr>
              <w:fldChar w:fldCharType="separate"/>
            </w:r>
            <w:r w:rsidRPr="009833A4">
              <w:rPr>
                <w:noProof/>
                <w:webHidden/>
                <w:sz w:val="20"/>
              </w:rPr>
              <w:t>14</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2" w:history="1">
            <w:r w:rsidRPr="009833A4">
              <w:rPr>
                <w:rStyle w:val="Hyperlink"/>
                <w:b/>
                <w:noProof/>
                <w:sz w:val="20"/>
              </w:rPr>
              <w:t>8.4.</w:t>
            </w:r>
            <w:r w:rsidRPr="009833A4">
              <w:rPr>
                <w:rFonts w:eastAsiaTheme="minorEastAsia"/>
                <w:noProof/>
                <w:sz w:val="20"/>
              </w:rPr>
              <w:tab/>
            </w:r>
            <w:r w:rsidRPr="009833A4">
              <w:rPr>
                <w:rStyle w:val="Hyperlink"/>
                <w:b/>
                <w:noProof/>
                <w:sz w:val="20"/>
              </w:rPr>
              <w:t>Gas Furnace System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_Toc499040612 \h </w:instrText>
            </w:r>
            <w:r w:rsidRPr="009833A4">
              <w:rPr>
                <w:noProof/>
                <w:webHidden/>
                <w:sz w:val="20"/>
              </w:rPr>
            </w:r>
            <w:r w:rsidRPr="009833A4">
              <w:rPr>
                <w:noProof/>
                <w:webHidden/>
                <w:sz w:val="20"/>
              </w:rPr>
              <w:fldChar w:fldCharType="separate"/>
            </w:r>
            <w:r w:rsidRPr="009833A4">
              <w:rPr>
                <w:noProof/>
                <w:webHidden/>
                <w:sz w:val="20"/>
              </w:rPr>
              <w:t>14</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3" w:history="1">
            <w:r w:rsidRPr="009833A4">
              <w:rPr>
                <w:rStyle w:val="Hyperlink"/>
                <w:b/>
                <w:noProof/>
                <w:sz w:val="20"/>
              </w:rPr>
              <w:t>8.5.</w:t>
            </w:r>
            <w:r w:rsidRPr="009833A4">
              <w:rPr>
                <w:rFonts w:eastAsiaTheme="minorEastAsia"/>
                <w:noProof/>
                <w:sz w:val="20"/>
              </w:rPr>
              <w:tab/>
            </w:r>
            <w:r w:rsidRPr="009833A4">
              <w:rPr>
                <w:rStyle w:val="Hyperlink"/>
                <w:b/>
                <w:noProof/>
                <w:sz w:val="20"/>
              </w:rPr>
              <w:t>Oil Furnace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_Toc499040613 \h </w:instrText>
            </w:r>
            <w:r w:rsidRPr="009833A4">
              <w:rPr>
                <w:noProof/>
                <w:webHidden/>
                <w:sz w:val="20"/>
              </w:rPr>
            </w:r>
            <w:r w:rsidRPr="009833A4">
              <w:rPr>
                <w:noProof/>
                <w:webHidden/>
                <w:sz w:val="20"/>
              </w:rPr>
              <w:fldChar w:fldCharType="separate"/>
            </w:r>
            <w:r w:rsidRPr="009833A4">
              <w:rPr>
                <w:noProof/>
                <w:webHidden/>
                <w:sz w:val="20"/>
              </w:rPr>
              <w:t>17</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4" w:history="1">
            <w:r w:rsidRPr="009833A4">
              <w:rPr>
                <w:rStyle w:val="Hyperlink"/>
                <w:b/>
                <w:noProof/>
                <w:sz w:val="20"/>
              </w:rPr>
              <w:t>8.6.</w:t>
            </w:r>
            <w:r w:rsidRPr="009833A4">
              <w:rPr>
                <w:rFonts w:eastAsiaTheme="minorEastAsia"/>
                <w:noProof/>
                <w:sz w:val="20"/>
              </w:rPr>
              <w:tab/>
            </w:r>
            <w:r w:rsidRPr="009833A4">
              <w:rPr>
                <w:rStyle w:val="Hyperlink"/>
                <w:b/>
                <w:noProof/>
                <w:sz w:val="20"/>
              </w:rPr>
              <w:t>Electric Furnace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_Toc499040614 \h </w:instrText>
            </w:r>
            <w:r w:rsidRPr="009833A4">
              <w:rPr>
                <w:noProof/>
                <w:webHidden/>
                <w:sz w:val="20"/>
              </w:rPr>
            </w:r>
            <w:r w:rsidRPr="009833A4">
              <w:rPr>
                <w:noProof/>
                <w:webHidden/>
                <w:sz w:val="20"/>
              </w:rPr>
              <w:fldChar w:fldCharType="separate"/>
            </w:r>
            <w:r w:rsidRPr="009833A4">
              <w:rPr>
                <w:noProof/>
                <w:webHidden/>
                <w:sz w:val="20"/>
              </w:rPr>
              <w:t>19</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5" w:history="1">
            <w:r w:rsidRPr="009833A4">
              <w:rPr>
                <w:rStyle w:val="Hyperlink"/>
                <w:b/>
                <w:noProof/>
                <w:sz w:val="20"/>
              </w:rPr>
              <w:t>8.7.</w:t>
            </w:r>
            <w:r w:rsidRPr="009833A4">
              <w:rPr>
                <w:rFonts w:eastAsiaTheme="minorEastAsia"/>
                <w:noProof/>
                <w:sz w:val="20"/>
              </w:rPr>
              <w:tab/>
            </w:r>
            <w:r w:rsidRPr="009833A4">
              <w:rPr>
                <w:rStyle w:val="Hyperlink"/>
                <w:b/>
                <w:noProof/>
                <w:sz w:val="20"/>
              </w:rPr>
              <w:t>Evaporator Coil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_Toc499040615 \h </w:instrText>
            </w:r>
            <w:r w:rsidRPr="009833A4">
              <w:rPr>
                <w:noProof/>
                <w:webHidden/>
                <w:sz w:val="20"/>
              </w:rPr>
            </w:r>
            <w:r w:rsidRPr="009833A4">
              <w:rPr>
                <w:noProof/>
                <w:webHidden/>
                <w:sz w:val="20"/>
              </w:rPr>
              <w:fldChar w:fldCharType="separate"/>
            </w:r>
            <w:r w:rsidRPr="009833A4">
              <w:rPr>
                <w:noProof/>
                <w:webHidden/>
                <w:sz w:val="20"/>
              </w:rPr>
              <w:t>20</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6" w:history="1">
            <w:r w:rsidRPr="009833A4">
              <w:rPr>
                <w:rStyle w:val="Hyperlink"/>
                <w:b/>
                <w:noProof/>
                <w:sz w:val="20"/>
              </w:rPr>
              <w:t>8.8.</w:t>
            </w:r>
            <w:r w:rsidRPr="009833A4">
              <w:rPr>
                <w:rFonts w:eastAsiaTheme="minorEastAsia"/>
                <w:noProof/>
                <w:sz w:val="20"/>
              </w:rPr>
              <w:tab/>
            </w:r>
            <w:r w:rsidRPr="009833A4">
              <w:rPr>
                <w:rStyle w:val="Hyperlink"/>
                <w:b/>
                <w:noProof/>
                <w:sz w:val="20"/>
              </w:rPr>
              <w:t>Condenser Unit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_Toc499040616 \h </w:instrText>
            </w:r>
            <w:r w:rsidRPr="009833A4">
              <w:rPr>
                <w:noProof/>
                <w:webHidden/>
                <w:sz w:val="20"/>
              </w:rPr>
            </w:r>
            <w:r w:rsidRPr="009833A4">
              <w:rPr>
                <w:noProof/>
                <w:webHidden/>
                <w:sz w:val="20"/>
              </w:rPr>
              <w:fldChar w:fldCharType="separate"/>
            </w:r>
            <w:r w:rsidRPr="009833A4">
              <w:rPr>
                <w:noProof/>
                <w:webHidden/>
                <w:sz w:val="20"/>
              </w:rPr>
              <w:t>21</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7" w:history="1">
            <w:r w:rsidRPr="009833A4">
              <w:rPr>
                <w:rStyle w:val="Hyperlink"/>
                <w:b/>
                <w:noProof/>
                <w:sz w:val="20"/>
              </w:rPr>
              <w:t>8.9.</w:t>
            </w:r>
            <w:r w:rsidRPr="009833A4">
              <w:rPr>
                <w:rFonts w:eastAsiaTheme="minorEastAsia"/>
                <w:noProof/>
                <w:sz w:val="20"/>
              </w:rPr>
              <w:tab/>
            </w:r>
            <w:r w:rsidRPr="009833A4">
              <w:rPr>
                <w:rStyle w:val="Hyperlink"/>
                <w:b/>
                <w:noProof/>
                <w:sz w:val="20"/>
              </w:rPr>
              <w:t>Fan Coil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_Toc499040617 \h </w:instrText>
            </w:r>
            <w:r w:rsidRPr="009833A4">
              <w:rPr>
                <w:noProof/>
                <w:webHidden/>
                <w:sz w:val="20"/>
              </w:rPr>
            </w:r>
            <w:r w:rsidRPr="009833A4">
              <w:rPr>
                <w:noProof/>
                <w:webHidden/>
                <w:sz w:val="20"/>
              </w:rPr>
              <w:fldChar w:fldCharType="separate"/>
            </w:r>
            <w:r w:rsidRPr="009833A4">
              <w:rPr>
                <w:noProof/>
                <w:webHidden/>
                <w:sz w:val="20"/>
              </w:rPr>
              <w:t>22</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8" w:history="1">
            <w:r w:rsidRPr="009833A4">
              <w:rPr>
                <w:rStyle w:val="Hyperlink"/>
                <w:b/>
                <w:noProof/>
                <w:sz w:val="20"/>
              </w:rPr>
              <w:t>8.10.</w:t>
            </w:r>
            <w:r w:rsidRPr="009833A4">
              <w:rPr>
                <w:rFonts w:eastAsiaTheme="minorEastAsia"/>
                <w:noProof/>
                <w:sz w:val="20"/>
              </w:rPr>
              <w:tab/>
            </w:r>
            <w:r w:rsidRPr="009833A4">
              <w:rPr>
                <w:rStyle w:val="Hyperlink"/>
                <w:b/>
                <w:noProof/>
                <w:sz w:val="20"/>
              </w:rPr>
              <w:t>Gas Boiler System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_Toc499040618 \h </w:instrText>
            </w:r>
            <w:r w:rsidRPr="009833A4">
              <w:rPr>
                <w:noProof/>
                <w:webHidden/>
                <w:sz w:val="20"/>
              </w:rPr>
            </w:r>
            <w:r w:rsidRPr="009833A4">
              <w:rPr>
                <w:noProof/>
                <w:webHidden/>
                <w:sz w:val="20"/>
              </w:rPr>
              <w:fldChar w:fldCharType="separate"/>
            </w:r>
            <w:r w:rsidRPr="009833A4">
              <w:rPr>
                <w:noProof/>
                <w:webHidden/>
                <w:sz w:val="20"/>
              </w:rPr>
              <w:t>24</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19" w:history="1">
            <w:r w:rsidRPr="009833A4">
              <w:rPr>
                <w:rStyle w:val="Hyperlink"/>
                <w:b/>
                <w:noProof/>
                <w:sz w:val="20"/>
              </w:rPr>
              <w:t>8.11.</w:t>
            </w:r>
            <w:r w:rsidRPr="009833A4">
              <w:rPr>
                <w:rFonts w:eastAsiaTheme="minorEastAsia"/>
                <w:noProof/>
                <w:sz w:val="20"/>
              </w:rPr>
              <w:tab/>
            </w:r>
            <w:r w:rsidRPr="009833A4">
              <w:rPr>
                <w:rStyle w:val="Hyperlink"/>
                <w:b/>
                <w:noProof/>
                <w:sz w:val="20"/>
              </w:rPr>
              <w:t>Oil Boiler System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_Toc499040619 \h </w:instrText>
            </w:r>
            <w:r w:rsidRPr="009833A4">
              <w:rPr>
                <w:noProof/>
                <w:webHidden/>
                <w:sz w:val="20"/>
              </w:rPr>
            </w:r>
            <w:r w:rsidRPr="009833A4">
              <w:rPr>
                <w:noProof/>
                <w:webHidden/>
                <w:sz w:val="20"/>
              </w:rPr>
              <w:fldChar w:fldCharType="separate"/>
            </w:r>
            <w:r w:rsidRPr="009833A4">
              <w:rPr>
                <w:noProof/>
                <w:webHidden/>
                <w:sz w:val="20"/>
              </w:rPr>
              <w:t>26</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20" w:history="1">
            <w:r w:rsidRPr="009833A4">
              <w:rPr>
                <w:rStyle w:val="Hyperlink"/>
                <w:b/>
                <w:noProof/>
                <w:sz w:val="20"/>
              </w:rPr>
              <w:t>8.12.</w:t>
            </w:r>
            <w:r w:rsidRPr="009833A4">
              <w:rPr>
                <w:rFonts w:eastAsiaTheme="minorEastAsia"/>
                <w:noProof/>
                <w:sz w:val="20"/>
              </w:rPr>
              <w:tab/>
            </w:r>
            <w:r w:rsidRPr="009833A4">
              <w:rPr>
                <w:rStyle w:val="Hyperlink"/>
                <w:b/>
                <w:noProof/>
                <w:sz w:val="20"/>
              </w:rPr>
              <w:t>Electric Boiler System Inspection Checklist</w:t>
            </w:r>
            <w:r w:rsidRPr="009833A4">
              <w:rPr>
                <w:noProof/>
                <w:webHidden/>
                <w:sz w:val="20"/>
              </w:rPr>
              <w:tab/>
            </w:r>
            <w:r w:rsidRPr="009833A4">
              <w:rPr>
                <w:noProof/>
                <w:webHidden/>
                <w:sz w:val="20"/>
              </w:rPr>
              <w:fldChar w:fldCharType="begin"/>
            </w:r>
            <w:r w:rsidRPr="009833A4">
              <w:rPr>
                <w:noProof/>
                <w:webHidden/>
                <w:sz w:val="20"/>
              </w:rPr>
              <w:instrText xml:space="preserve"> PAGEREF _Toc499040620 \h </w:instrText>
            </w:r>
            <w:r w:rsidRPr="009833A4">
              <w:rPr>
                <w:noProof/>
                <w:webHidden/>
                <w:sz w:val="20"/>
              </w:rPr>
            </w:r>
            <w:r w:rsidRPr="009833A4">
              <w:rPr>
                <w:noProof/>
                <w:webHidden/>
                <w:sz w:val="20"/>
              </w:rPr>
              <w:fldChar w:fldCharType="separate"/>
            </w:r>
            <w:r w:rsidRPr="009833A4">
              <w:rPr>
                <w:noProof/>
                <w:webHidden/>
                <w:sz w:val="20"/>
              </w:rPr>
              <w:t>28</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21" w:history="1">
            <w:r w:rsidRPr="009833A4">
              <w:rPr>
                <w:rStyle w:val="Hyperlink"/>
                <w:b/>
                <w:noProof/>
                <w:sz w:val="20"/>
              </w:rPr>
              <w:t>8.13.</w:t>
            </w:r>
            <w:r w:rsidRPr="009833A4">
              <w:rPr>
                <w:rFonts w:eastAsiaTheme="minorEastAsia"/>
                <w:noProof/>
                <w:sz w:val="20"/>
              </w:rPr>
              <w:tab/>
            </w:r>
            <w:r w:rsidRPr="009833A4">
              <w:rPr>
                <w:rStyle w:val="Hyperlink"/>
                <w:b/>
                <w:noProof/>
                <w:sz w:val="20"/>
              </w:rPr>
              <w:t>Package Units</w:t>
            </w:r>
            <w:r w:rsidRPr="009833A4">
              <w:rPr>
                <w:noProof/>
                <w:webHidden/>
                <w:sz w:val="20"/>
              </w:rPr>
              <w:tab/>
            </w:r>
            <w:r w:rsidRPr="009833A4">
              <w:rPr>
                <w:noProof/>
                <w:webHidden/>
                <w:sz w:val="20"/>
              </w:rPr>
              <w:fldChar w:fldCharType="begin"/>
            </w:r>
            <w:r w:rsidRPr="009833A4">
              <w:rPr>
                <w:noProof/>
                <w:webHidden/>
                <w:sz w:val="20"/>
              </w:rPr>
              <w:instrText xml:space="preserve"> PAGEREF _Toc499040621 \h </w:instrText>
            </w:r>
            <w:r w:rsidRPr="009833A4">
              <w:rPr>
                <w:noProof/>
                <w:webHidden/>
                <w:sz w:val="20"/>
              </w:rPr>
            </w:r>
            <w:r w:rsidRPr="009833A4">
              <w:rPr>
                <w:noProof/>
                <w:webHidden/>
                <w:sz w:val="20"/>
              </w:rPr>
              <w:fldChar w:fldCharType="separate"/>
            </w:r>
            <w:r w:rsidRPr="009833A4">
              <w:rPr>
                <w:noProof/>
                <w:webHidden/>
                <w:sz w:val="20"/>
              </w:rPr>
              <w:t>29</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22" w:history="1">
            <w:r w:rsidRPr="009833A4">
              <w:rPr>
                <w:rStyle w:val="Hyperlink"/>
                <w:b/>
                <w:noProof/>
                <w:sz w:val="20"/>
              </w:rPr>
              <w:t>8.14.</w:t>
            </w:r>
            <w:r w:rsidRPr="009833A4">
              <w:rPr>
                <w:rFonts w:eastAsiaTheme="minorEastAsia"/>
                <w:noProof/>
                <w:sz w:val="20"/>
              </w:rPr>
              <w:tab/>
            </w:r>
            <w:r w:rsidRPr="009833A4">
              <w:rPr>
                <w:rStyle w:val="Hyperlink"/>
                <w:b/>
                <w:noProof/>
                <w:sz w:val="20"/>
              </w:rPr>
              <w:t>Geothermal/ Water Source Heat Pumps</w:t>
            </w:r>
            <w:r w:rsidRPr="009833A4">
              <w:rPr>
                <w:noProof/>
                <w:webHidden/>
                <w:sz w:val="20"/>
              </w:rPr>
              <w:tab/>
            </w:r>
            <w:r w:rsidRPr="009833A4">
              <w:rPr>
                <w:noProof/>
                <w:webHidden/>
                <w:sz w:val="20"/>
              </w:rPr>
              <w:fldChar w:fldCharType="begin"/>
            </w:r>
            <w:r w:rsidRPr="009833A4">
              <w:rPr>
                <w:noProof/>
                <w:webHidden/>
                <w:sz w:val="20"/>
              </w:rPr>
              <w:instrText xml:space="preserve"> PAGEREF _Toc499040622 \h </w:instrText>
            </w:r>
            <w:r w:rsidRPr="009833A4">
              <w:rPr>
                <w:noProof/>
                <w:webHidden/>
                <w:sz w:val="20"/>
              </w:rPr>
            </w:r>
            <w:r w:rsidRPr="009833A4">
              <w:rPr>
                <w:noProof/>
                <w:webHidden/>
                <w:sz w:val="20"/>
              </w:rPr>
              <w:fldChar w:fldCharType="separate"/>
            </w:r>
            <w:r w:rsidRPr="009833A4">
              <w:rPr>
                <w:noProof/>
                <w:webHidden/>
                <w:sz w:val="20"/>
              </w:rPr>
              <w:t>32</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23" w:history="1">
            <w:r w:rsidRPr="009833A4">
              <w:rPr>
                <w:rStyle w:val="Hyperlink"/>
                <w:b/>
                <w:noProof/>
                <w:sz w:val="20"/>
              </w:rPr>
              <w:t>8.15.</w:t>
            </w:r>
            <w:r w:rsidRPr="009833A4">
              <w:rPr>
                <w:rFonts w:eastAsiaTheme="minorEastAsia"/>
                <w:noProof/>
                <w:sz w:val="20"/>
              </w:rPr>
              <w:tab/>
            </w:r>
            <w:r w:rsidRPr="009833A4">
              <w:rPr>
                <w:rStyle w:val="Hyperlink"/>
                <w:b/>
                <w:noProof/>
                <w:sz w:val="20"/>
              </w:rPr>
              <w:t>Evaporative Coolers</w:t>
            </w:r>
            <w:r w:rsidRPr="009833A4">
              <w:rPr>
                <w:noProof/>
                <w:webHidden/>
                <w:sz w:val="20"/>
              </w:rPr>
              <w:tab/>
            </w:r>
            <w:r w:rsidRPr="009833A4">
              <w:rPr>
                <w:noProof/>
                <w:webHidden/>
                <w:sz w:val="20"/>
              </w:rPr>
              <w:fldChar w:fldCharType="begin"/>
            </w:r>
            <w:r w:rsidRPr="009833A4">
              <w:rPr>
                <w:noProof/>
                <w:webHidden/>
                <w:sz w:val="20"/>
              </w:rPr>
              <w:instrText xml:space="preserve"> PAGEREF _Toc499040623 \h </w:instrText>
            </w:r>
            <w:r w:rsidRPr="009833A4">
              <w:rPr>
                <w:noProof/>
                <w:webHidden/>
                <w:sz w:val="20"/>
              </w:rPr>
            </w:r>
            <w:r w:rsidRPr="009833A4">
              <w:rPr>
                <w:noProof/>
                <w:webHidden/>
                <w:sz w:val="20"/>
              </w:rPr>
              <w:fldChar w:fldCharType="separate"/>
            </w:r>
            <w:r w:rsidRPr="009833A4">
              <w:rPr>
                <w:noProof/>
                <w:webHidden/>
                <w:sz w:val="20"/>
              </w:rPr>
              <w:t>32</w:t>
            </w:r>
            <w:r w:rsidRPr="009833A4">
              <w:rPr>
                <w:noProof/>
                <w:webHidden/>
                <w:sz w:val="20"/>
              </w:rPr>
              <w:fldChar w:fldCharType="end"/>
            </w:r>
          </w:hyperlink>
        </w:p>
        <w:p w:rsidR="008C3126" w:rsidRPr="009833A4" w:rsidRDefault="008C3126" w:rsidP="009833A4">
          <w:pPr>
            <w:pStyle w:val="TOC1"/>
            <w:ind w:firstLine="0"/>
            <w:rPr>
              <w:rFonts w:eastAsiaTheme="minorEastAsia"/>
              <w:noProof/>
              <w:sz w:val="20"/>
            </w:rPr>
          </w:pPr>
          <w:hyperlink w:anchor="_Toc499040624" w:history="1">
            <w:r w:rsidRPr="009833A4">
              <w:rPr>
                <w:rStyle w:val="Hyperlink"/>
                <w:b/>
                <w:noProof/>
                <w:sz w:val="20"/>
              </w:rPr>
              <w:t>8.16.</w:t>
            </w:r>
            <w:r w:rsidRPr="009833A4">
              <w:rPr>
                <w:rFonts w:eastAsiaTheme="minorEastAsia"/>
                <w:noProof/>
                <w:sz w:val="20"/>
              </w:rPr>
              <w:tab/>
            </w:r>
            <w:r w:rsidRPr="009833A4">
              <w:rPr>
                <w:rStyle w:val="Hyperlink"/>
                <w:b/>
                <w:noProof/>
                <w:sz w:val="20"/>
              </w:rPr>
              <w:t>Accessories</w:t>
            </w:r>
            <w:r w:rsidRPr="009833A4">
              <w:rPr>
                <w:noProof/>
                <w:webHidden/>
                <w:sz w:val="20"/>
              </w:rPr>
              <w:tab/>
            </w:r>
            <w:r w:rsidRPr="009833A4">
              <w:rPr>
                <w:noProof/>
                <w:webHidden/>
                <w:sz w:val="20"/>
              </w:rPr>
              <w:fldChar w:fldCharType="begin"/>
            </w:r>
            <w:r w:rsidRPr="009833A4">
              <w:rPr>
                <w:noProof/>
                <w:webHidden/>
                <w:sz w:val="20"/>
              </w:rPr>
              <w:instrText xml:space="preserve"> PAGEREF _Toc499040624 \h </w:instrText>
            </w:r>
            <w:r w:rsidRPr="009833A4">
              <w:rPr>
                <w:noProof/>
                <w:webHidden/>
                <w:sz w:val="20"/>
              </w:rPr>
            </w:r>
            <w:r w:rsidRPr="009833A4">
              <w:rPr>
                <w:noProof/>
                <w:webHidden/>
                <w:sz w:val="20"/>
              </w:rPr>
              <w:fldChar w:fldCharType="separate"/>
            </w:r>
            <w:r w:rsidRPr="009833A4">
              <w:rPr>
                <w:noProof/>
                <w:webHidden/>
                <w:sz w:val="20"/>
              </w:rPr>
              <w:t>33</w:t>
            </w:r>
            <w:r w:rsidRPr="009833A4">
              <w:rPr>
                <w:noProof/>
                <w:webHidden/>
                <w:sz w:val="20"/>
              </w:rPr>
              <w:fldChar w:fldCharType="end"/>
            </w:r>
          </w:hyperlink>
        </w:p>
        <w:p w:rsidR="008C3126" w:rsidRPr="009833A4" w:rsidRDefault="008C3126" w:rsidP="008C3126">
          <w:pPr>
            <w:pStyle w:val="TOC1"/>
            <w:rPr>
              <w:rFonts w:eastAsiaTheme="minorEastAsia"/>
              <w:noProof/>
              <w:sz w:val="20"/>
            </w:rPr>
          </w:pPr>
          <w:hyperlink w:anchor="_Toc499040625" w:history="1">
            <w:r w:rsidRPr="009833A4">
              <w:rPr>
                <w:rStyle w:val="Hyperlink"/>
                <w:b/>
                <w:noProof/>
                <w:sz w:val="20"/>
              </w:rPr>
              <w:t>9.</w:t>
            </w:r>
            <w:r w:rsidRPr="009833A4">
              <w:rPr>
                <w:rFonts w:eastAsiaTheme="minorEastAsia"/>
                <w:noProof/>
                <w:sz w:val="20"/>
              </w:rPr>
              <w:tab/>
            </w:r>
            <w:r w:rsidRPr="009833A4">
              <w:rPr>
                <w:rStyle w:val="Hyperlink"/>
                <w:b/>
                <w:noProof/>
                <w:sz w:val="20"/>
              </w:rPr>
              <w:t>APPENDIX: Customer feedback tool</w:t>
            </w:r>
            <w:r w:rsidRPr="009833A4">
              <w:rPr>
                <w:noProof/>
                <w:webHidden/>
                <w:sz w:val="20"/>
              </w:rPr>
              <w:tab/>
            </w:r>
            <w:r w:rsidRPr="009833A4">
              <w:rPr>
                <w:noProof/>
                <w:webHidden/>
                <w:sz w:val="20"/>
              </w:rPr>
              <w:fldChar w:fldCharType="begin"/>
            </w:r>
            <w:r w:rsidRPr="009833A4">
              <w:rPr>
                <w:noProof/>
                <w:webHidden/>
                <w:sz w:val="20"/>
              </w:rPr>
              <w:instrText xml:space="preserve"> PAGEREF _Toc499040625 \h </w:instrText>
            </w:r>
            <w:r w:rsidRPr="009833A4">
              <w:rPr>
                <w:noProof/>
                <w:webHidden/>
                <w:sz w:val="20"/>
              </w:rPr>
            </w:r>
            <w:r w:rsidRPr="009833A4">
              <w:rPr>
                <w:noProof/>
                <w:webHidden/>
                <w:sz w:val="20"/>
              </w:rPr>
              <w:fldChar w:fldCharType="separate"/>
            </w:r>
            <w:r w:rsidRPr="009833A4">
              <w:rPr>
                <w:noProof/>
                <w:webHidden/>
                <w:sz w:val="20"/>
              </w:rPr>
              <w:t>36</w:t>
            </w:r>
            <w:r w:rsidRPr="009833A4">
              <w:rPr>
                <w:noProof/>
                <w:webHidden/>
                <w:sz w:val="20"/>
              </w:rPr>
              <w:fldChar w:fldCharType="end"/>
            </w:r>
          </w:hyperlink>
        </w:p>
        <w:p w:rsidR="005A1627" w:rsidRDefault="005A1627">
          <w:r w:rsidRPr="009833A4">
            <w:rPr>
              <w:b/>
              <w:bCs/>
              <w:noProof/>
              <w:sz w:val="20"/>
            </w:rPr>
            <w:fldChar w:fldCharType="end"/>
          </w:r>
        </w:p>
      </w:sdtContent>
    </w:sdt>
    <w:p w:rsidR="00B60C79" w:rsidRPr="00B60C79" w:rsidRDefault="00B60C79" w:rsidP="00FE2904">
      <w:pPr>
        <w:pStyle w:val="Heading1"/>
        <w:numPr>
          <w:ilvl w:val="0"/>
          <w:numId w:val="1"/>
        </w:numPr>
        <w:rPr>
          <w:b/>
        </w:rPr>
      </w:pPr>
      <w:bookmarkStart w:id="1" w:name="_Toc499040579"/>
      <w:r w:rsidRPr="00B60C79">
        <w:rPr>
          <w:b/>
        </w:rPr>
        <w:lastRenderedPageBreak/>
        <w:t>INTRODUCTION</w:t>
      </w:r>
      <w:bookmarkEnd w:id="1"/>
    </w:p>
    <w:p w:rsidR="00B60C79" w:rsidRDefault="002A386A" w:rsidP="00C725D2">
      <w:pPr>
        <w:jc w:val="both"/>
      </w:pPr>
      <w:r>
        <w:t>This qu</w:t>
      </w:r>
      <w:r w:rsidR="00B60C79">
        <w:t xml:space="preserve">ality </w:t>
      </w:r>
      <w:r>
        <w:t>guideline</w:t>
      </w:r>
      <w:r w:rsidR="00B60C79">
        <w:t xml:space="preserve"> documents </w:t>
      </w:r>
      <w:r>
        <w:t>the</w:t>
      </w:r>
      <w:r w:rsidR="00C725D2">
        <w:t xml:space="preserve"> </w:t>
      </w:r>
      <w:r w:rsidR="00B60C79">
        <w:t xml:space="preserve">commitment </w:t>
      </w:r>
      <w:r>
        <w:t xml:space="preserve">of the company </w:t>
      </w:r>
      <w:r w:rsidR="00B60C79">
        <w:t xml:space="preserve">to </w:t>
      </w:r>
      <w:r>
        <w:t>maintain</w:t>
      </w:r>
      <w:r w:rsidR="00B60C79">
        <w:t xml:space="preserve"> a high-level of </w:t>
      </w:r>
      <w:r>
        <w:t xml:space="preserve">service </w:t>
      </w:r>
      <w:r w:rsidR="00B60C79">
        <w:t>quality and st</w:t>
      </w:r>
      <w:r>
        <w:t xml:space="preserve">rong customer service, </w:t>
      </w:r>
      <w:r w:rsidR="00B60C79">
        <w:t xml:space="preserve">and fosters continual improvement. </w:t>
      </w:r>
    </w:p>
    <w:p w:rsidR="002A386A" w:rsidRDefault="002A386A" w:rsidP="002A386A">
      <w:pPr>
        <w:jc w:val="both"/>
      </w:pPr>
      <w:r>
        <w:t xml:space="preserve">Quality </w:t>
      </w:r>
      <w:r w:rsidR="00B60C79">
        <w:t>is an integral part of the entire busi</w:t>
      </w:r>
      <w:r>
        <w:t>ness operation, hereafter this q</w:t>
      </w:r>
      <w:r w:rsidR="00B60C79">
        <w:t xml:space="preserve">uality </w:t>
      </w:r>
      <w:r>
        <w:t>guideline</w:t>
      </w:r>
      <w:r w:rsidR="00B60C79">
        <w:t xml:space="preserve"> will </w:t>
      </w:r>
      <w:r>
        <w:t>provide information on the key elements of the quality system, guidelines on how to deliver our service, how to manage resource to achieve the required standards, and how to collect customer feedback and use them to improve the service delivery</w:t>
      </w:r>
      <w:r w:rsidR="00B60C79">
        <w:t xml:space="preserve">. </w:t>
      </w:r>
    </w:p>
    <w:p w:rsidR="00B60C79" w:rsidRPr="00B60C79" w:rsidRDefault="00BD7EFE" w:rsidP="00FE2904">
      <w:pPr>
        <w:pStyle w:val="Heading1"/>
        <w:numPr>
          <w:ilvl w:val="1"/>
          <w:numId w:val="1"/>
        </w:numPr>
        <w:rPr>
          <w:b/>
        </w:rPr>
      </w:pPr>
      <w:bookmarkStart w:id="2" w:name="_Toc499040580"/>
      <w:r>
        <w:rPr>
          <w:b/>
        </w:rPr>
        <w:t xml:space="preserve">Company Vision and </w:t>
      </w:r>
      <w:r w:rsidR="00B60C79" w:rsidRPr="00B60C79">
        <w:rPr>
          <w:b/>
        </w:rPr>
        <w:t>Services Offered</w:t>
      </w:r>
      <w:bookmarkEnd w:id="2"/>
    </w:p>
    <w:p w:rsidR="002A386A" w:rsidRDefault="00C725D2" w:rsidP="002A386A">
      <w:pPr>
        <w:jc w:val="both"/>
      </w:pPr>
      <w:r>
        <w:t xml:space="preserve">Our company provides </w:t>
      </w:r>
      <w:r w:rsidR="002A386A">
        <w:t xml:space="preserve">heating, ventilating, and air conditioning (HVAC) maintenance services for residential and retail </w:t>
      </w:r>
    </w:p>
    <w:p w:rsidR="00B60C79" w:rsidRDefault="00C725D2" w:rsidP="0006739B">
      <w:pPr>
        <w:jc w:val="both"/>
      </w:pPr>
      <w:r>
        <w:t xml:space="preserve">Our company aims to </w:t>
      </w:r>
      <w:r w:rsidRPr="00C725D2">
        <w:rPr>
          <w:highlight w:val="yellow"/>
        </w:rPr>
        <w:t>(Vision)</w:t>
      </w:r>
    </w:p>
    <w:p w:rsidR="00B60C79" w:rsidRPr="00B60C79" w:rsidRDefault="009F1AA5" w:rsidP="00FE2904">
      <w:pPr>
        <w:pStyle w:val="Heading1"/>
        <w:numPr>
          <w:ilvl w:val="1"/>
          <w:numId w:val="1"/>
        </w:numPr>
        <w:rPr>
          <w:b/>
        </w:rPr>
      </w:pPr>
      <w:bookmarkStart w:id="3" w:name="_Toc499040581"/>
      <w:r>
        <w:rPr>
          <w:b/>
        </w:rPr>
        <w:t>Scope</w:t>
      </w:r>
      <w:r w:rsidR="00B60C79" w:rsidRPr="00B60C79">
        <w:rPr>
          <w:b/>
        </w:rPr>
        <w:t xml:space="preserve"> of This </w:t>
      </w:r>
      <w:r>
        <w:rPr>
          <w:b/>
        </w:rPr>
        <w:t>Guideline</w:t>
      </w:r>
      <w:bookmarkEnd w:id="3"/>
      <w:r>
        <w:rPr>
          <w:b/>
        </w:rPr>
        <w:t xml:space="preserve"> </w:t>
      </w:r>
    </w:p>
    <w:p w:rsidR="00B60C79" w:rsidRDefault="0006739B" w:rsidP="0006739B">
      <w:pPr>
        <w:jc w:val="both"/>
      </w:pPr>
      <w:r>
        <w:t xml:space="preserve">Our </w:t>
      </w:r>
      <w:r w:rsidR="00B60C79">
        <w:t xml:space="preserve">commitment to quality in work practice and customer service is defined through </w:t>
      </w:r>
      <w:r>
        <w:t>our</w:t>
      </w:r>
      <w:r w:rsidR="00B60C79">
        <w:t xml:space="preserve"> </w:t>
      </w:r>
      <w:r w:rsidR="00BD7EFE">
        <w:t>main p</w:t>
      </w:r>
      <w:r w:rsidR="00B60C79">
        <w:t>rocesses</w:t>
      </w:r>
      <w:r w:rsidR="00BD7EFE">
        <w:t>. This guideline aims at</w:t>
      </w:r>
      <w:r w:rsidR="00B60C79">
        <w:t xml:space="preserve">: </w:t>
      </w:r>
    </w:p>
    <w:p w:rsidR="00B60C79" w:rsidRDefault="00B60C79" w:rsidP="00FE2904">
      <w:pPr>
        <w:pStyle w:val="ListParagraph"/>
        <w:numPr>
          <w:ilvl w:val="0"/>
          <w:numId w:val="7"/>
        </w:numPr>
        <w:jc w:val="both"/>
      </w:pPr>
      <w:r>
        <w:t xml:space="preserve">demonstrating </w:t>
      </w:r>
      <w:r w:rsidR="00BD7EFE">
        <w:t>our</w:t>
      </w:r>
      <w:r>
        <w:t xml:space="preserve"> ability to consistently provide quality service that meets customer and applicable regulatory requirements,</w:t>
      </w:r>
    </w:p>
    <w:p w:rsidR="00B60C79" w:rsidRDefault="00B60C79" w:rsidP="00FE2904">
      <w:pPr>
        <w:pStyle w:val="ListParagraph"/>
        <w:numPr>
          <w:ilvl w:val="0"/>
          <w:numId w:val="7"/>
        </w:numPr>
        <w:jc w:val="both"/>
      </w:pPr>
      <w:r>
        <w:t xml:space="preserve">addressing customer satisfaction through the effective application of </w:t>
      </w:r>
      <w:r w:rsidR="00BD7EFE">
        <w:t>our quality standards</w:t>
      </w:r>
      <w:r>
        <w:t>, including processes for continual improvement and the prevention of nonconformity,</w:t>
      </w:r>
    </w:p>
    <w:p w:rsidR="00B60C79" w:rsidRDefault="00BD7EFE" w:rsidP="00FE2904">
      <w:pPr>
        <w:pStyle w:val="ListParagraph"/>
        <w:numPr>
          <w:ilvl w:val="0"/>
          <w:numId w:val="7"/>
        </w:numPr>
        <w:jc w:val="both"/>
      </w:pPr>
      <w:r>
        <w:t>managing effectively and efficiently our employees and technical resources to deliver superior</w:t>
      </w:r>
      <w:r w:rsidR="00B60C79">
        <w:t xml:space="preserve"> performance, and</w:t>
      </w:r>
    </w:p>
    <w:p w:rsidR="00B60C79" w:rsidRDefault="00BD7EFE" w:rsidP="00FE2904">
      <w:pPr>
        <w:pStyle w:val="ListParagraph"/>
        <w:numPr>
          <w:ilvl w:val="0"/>
          <w:numId w:val="7"/>
        </w:numPr>
        <w:jc w:val="both"/>
      </w:pPr>
      <w:r>
        <w:t>managing customer feedback to continuously improve our performance</w:t>
      </w:r>
      <w:r w:rsidR="00B60C79">
        <w:t xml:space="preserve">. </w:t>
      </w:r>
    </w:p>
    <w:p w:rsidR="00B60C79" w:rsidRDefault="00BD7EFE" w:rsidP="0006739B">
      <w:pPr>
        <w:jc w:val="both"/>
      </w:pPr>
      <w:r>
        <w:t>This guideline is</w:t>
      </w:r>
      <w:r w:rsidR="00B60C79">
        <w:t xml:space="preserve"> available for inspection by our customers, potential customers, third party quality auditors, and regulatory agencies. </w:t>
      </w:r>
    </w:p>
    <w:p w:rsidR="00B60C79" w:rsidRDefault="00B60C79" w:rsidP="0006739B">
      <w:pPr>
        <w:jc w:val="both"/>
      </w:pPr>
      <w:r>
        <w:t xml:space="preserve">The scope of the </w:t>
      </w:r>
      <w:r w:rsidR="00BD7EFE">
        <w:t>quality guideline</w:t>
      </w:r>
      <w:r>
        <w:t xml:space="preserve"> is specifically defined as everything within the direct control and authority of </w:t>
      </w:r>
      <w:r w:rsidR="0006739B">
        <w:t>the top management and its shareholders</w:t>
      </w:r>
      <w:r>
        <w:t xml:space="preserve"> only. Many functions </w:t>
      </w:r>
      <w:r w:rsidR="0006739B">
        <w:t xml:space="preserve">may be performed by other parties, and those are treated </w:t>
      </w:r>
      <w:r>
        <w:t xml:space="preserve">as customers and/or suppliers, as appropriate. </w:t>
      </w:r>
    </w:p>
    <w:p w:rsidR="00B60C79" w:rsidRDefault="00B60C79" w:rsidP="00D259CB">
      <w:pPr>
        <w:jc w:val="both"/>
      </w:pPr>
      <w:r>
        <w:t xml:space="preserve">The </w:t>
      </w:r>
      <w:r w:rsidR="00BD7EFE">
        <w:t>quality guideline</w:t>
      </w:r>
      <w:r w:rsidR="00D259CB">
        <w:t xml:space="preserve"> is maintained </w:t>
      </w:r>
      <w:r>
        <w:t xml:space="preserve">as a read-only document and is available to </w:t>
      </w:r>
      <w:r w:rsidR="00D259CB">
        <w:t xml:space="preserve">all </w:t>
      </w:r>
      <w:r>
        <w:t xml:space="preserve">employees and to other interested and authorized parties. All copies printed are reference copies and are uncontrolled. </w:t>
      </w:r>
    </w:p>
    <w:p w:rsidR="00B60C79" w:rsidRDefault="00B60C79" w:rsidP="00D259CB">
      <w:pPr>
        <w:jc w:val="both"/>
      </w:pPr>
      <w:r>
        <w:t xml:space="preserve">The </w:t>
      </w:r>
      <w:r w:rsidR="00BD7EFE">
        <w:t>quality guideline</w:t>
      </w:r>
      <w:r>
        <w:t xml:space="preserve"> will be reviewed by </w:t>
      </w:r>
      <w:r w:rsidR="00D259CB">
        <w:t>the</w:t>
      </w:r>
      <w:r>
        <w:t xml:space="preserve"> management and revised as required. After management review, the </w:t>
      </w:r>
      <w:r w:rsidR="00BD7EFE">
        <w:t>quality guideline</w:t>
      </w:r>
      <w:r>
        <w:t xml:space="preserve"> is updated (if needed) by incorporating all approved changes. The </w:t>
      </w:r>
      <w:r w:rsidR="00BD7EFE">
        <w:t>management</w:t>
      </w:r>
      <w:r>
        <w:t xml:space="preserve"> may approve minor changes and updates. The revision date is updated, and the document is re-approved and released as a new issue in its entirety. The revision data on the cover refers to the entire document. </w:t>
      </w:r>
    </w:p>
    <w:p w:rsidR="00B60C79" w:rsidRPr="00B60C79" w:rsidRDefault="00B60C79" w:rsidP="00FE2904">
      <w:pPr>
        <w:pStyle w:val="Heading1"/>
        <w:numPr>
          <w:ilvl w:val="0"/>
          <w:numId w:val="1"/>
        </w:numPr>
        <w:rPr>
          <w:b/>
        </w:rPr>
      </w:pPr>
      <w:bookmarkStart w:id="4" w:name="_Toc499040582"/>
      <w:r w:rsidRPr="00B60C79">
        <w:rPr>
          <w:b/>
        </w:rPr>
        <w:lastRenderedPageBreak/>
        <w:t>QUALITY MANAGEMENT SYSTEM</w:t>
      </w:r>
      <w:bookmarkEnd w:id="4"/>
    </w:p>
    <w:p w:rsidR="00B60C79" w:rsidRPr="00B60C79" w:rsidRDefault="00B60C79" w:rsidP="00FE2904">
      <w:pPr>
        <w:pStyle w:val="Heading1"/>
        <w:numPr>
          <w:ilvl w:val="1"/>
          <w:numId w:val="1"/>
        </w:numPr>
        <w:rPr>
          <w:b/>
        </w:rPr>
      </w:pPr>
      <w:bookmarkStart w:id="5" w:name="_Toc499040583"/>
      <w:r w:rsidRPr="00B60C79">
        <w:rPr>
          <w:b/>
        </w:rPr>
        <w:t>General Requirements</w:t>
      </w:r>
      <w:bookmarkEnd w:id="5"/>
    </w:p>
    <w:p w:rsidR="00B60C79" w:rsidRDefault="00D259CB" w:rsidP="00D259CB">
      <w:pPr>
        <w:jc w:val="both"/>
      </w:pPr>
      <w:r>
        <w:t>Our company</w:t>
      </w:r>
      <w:r w:rsidR="00B60C79">
        <w:t xml:space="preserve"> has established, documented and implements an effective </w:t>
      </w:r>
      <w:r w:rsidR="009F1AA5">
        <w:t>quality system</w:t>
      </w:r>
      <w:r w:rsidR="00B60C79">
        <w:t xml:space="preserve"> as a means of ensuring that its services conform to specified requirements, to foster an environment of continual improvement with an eventual goal of achieving </w:t>
      </w:r>
      <w:r>
        <w:t>quality excellency</w:t>
      </w:r>
      <w:r w:rsidR="00B60C79">
        <w:t>.</w:t>
      </w:r>
    </w:p>
    <w:p w:rsidR="00B60C79" w:rsidRDefault="00B60C79" w:rsidP="00DF07E9">
      <w:pPr>
        <w:spacing w:after="0"/>
        <w:jc w:val="both"/>
      </w:pPr>
      <w:r>
        <w:t xml:space="preserve">The core processes describe all the processes that are necessary to realize and deliver the desired service to its customers. </w:t>
      </w:r>
      <w:r w:rsidR="00D259CB">
        <w:t>The core processes are</w:t>
      </w:r>
    </w:p>
    <w:p w:rsidR="00627529" w:rsidRDefault="009F1AA5" w:rsidP="00DF07E9">
      <w:pPr>
        <w:pStyle w:val="ListParagraph"/>
        <w:numPr>
          <w:ilvl w:val="0"/>
          <w:numId w:val="7"/>
        </w:numPr>
        <w:spacing w:after="0"/>
        <w:jc w:val="both"/>
      </w:pPr>
      <w:r>
        <w:t>Marketing and sales</w:t>
      </w:r>
      <w:r w:rsidR="00627529">
        <w:t xml:space="preserve"> </w:t>
      </w:r>
    </w:p>
    <w:p w:rsidR="00B60C79" w:rsidRDefault="009F1AA5" w:rsidP="00DF07E9">
      <w:pPr>
        <w:pStyle w:val="ListParagraph"/>
        <w:numPr>
          <w:ilvl w:val="0"/>
          <w:numId w:val="7"/>
        </w:numPr>
        <w:spacing w:after="0"/>
        <w:jc w:val="both"/>
      </w:pPr>
      <w:r>
        <w:t xml:space="preserve">Business capturing and bidding </w:t>
      </w:r>
      <w:r w:rsidR="00D259CB">
        <w:t xml:space="preserve"> </w:t>
      </w:r>
    </w:p>
    <w:p w:rsidR="00B60C79" w:rsidRDefault="00810564" w:rsidP="00DF07E9">
      <w:pPr>
        <w:pStyle w:val="ListParagraph"/>
        <w:numPr>
          <w:ilvl w:val="0"/>
          <w:numId w:val="7"/>
        </w:numPr>
        <w:spacing w:after="0"/>
        <w:jc w:val="both"/>
      </w:pPr>
      <w:r>
        <w:t xml:space="preserve">Maintenance services </w:t>
      </w:r>
    </w:p>
    <w:p w:rsidR="009F1AA5" w:rsidRDefault="0006011B" w:rsidP="00DF07E9">
      <w:pPr>
        <w:pStyle w:val="ListParagraph"/>
        <w:numPr>
          <w:ilvl w:val="0"/>
          <w:numId w:val="7"/>
        </w:numPr>
        <w:spacing w:after="0"/>
        <w:jc w:val="both"/>
      </w:pPr>
      <w:r>
        <w:t xml:space="preserve">Measurement, analysis and improvements </w:t>
      </w:r>
    </w:p>
    <w:p w:rsidR="00B60C79" w:rsidRDefault="00D259CB" w:rsidP="00DF07E9">
      <w:pPr>
        <w:spacing w:after="0"/>
        <w:jc w:val="both"/>
      </w:pPr>
      <w:r>
        <w:t>Our</w:t>
      </w:r>
      <w:r w:rsidR="00B60C79">
        <w:t xml:space="preserve"> Support Processes describe all other business requirements that are necessary to manage and control resources, and to conduct business in an orderly manner. </w:t>
      </w:r>
      <w:r w:rsidR="009F1AA5">
        <w:t>The main processes are</w:t>
      </w:r>
      <w:r w:rsidR="00B60C79">
        <w:t>:</w:t>
      </w:r>
    </w:p>
    <w:p w:rsidR="00D259CB" w:rsidRDefault="009F1AA5" w:rsidP="00DF07E9">
      <w:pPr>
        <w:pStyle w:val="ListParagraph"/>
        <w:numPr>
          <w:ilvl w:val="0"/>
          <w:numId w:val="7"/>
        </w:numPr>
        <w:spacing w:after="0"/>
        <w:jc w:val="both"/>
      </w:pPr>
      <w:r>
        <w:t xml:space="preserve">Human resources management </w:t>
      </w:r>
    </w:p>
    <w:p w:rsidR="00D259CB" w:rsidRDefault="009F1AA5" w:rsidP="00DF07E9">
      <w:pPr>
        <w:pStyle w:val="ListParagraph"/>
        <w:numPr>
          <w:ilvl w:val="0"/>
          <w:numId w:val="7"/>
        </w:numPr>
        <w:spacing w:after="0"/>
        <w:jc w:val="both"/>
      </w:pPr>
      <w:r>
        <w:t xml:space="preserve">Finance and accounting management </w:t>
      </w:r>
      <w:r w:rsidR="00B60C79">
        <w:t xml:space="preserve"> </w:t>
      </w:r>
    </w:p>
    <w:p w:rsidR="00DF07E9" w:rsidRDefault="00DF07E9" w:rsidP="00DF07E9">
      <w:pPr>
        <w:pStyle w:val="ListParagraph"/>
        <w:numPr>
          <w:ilvl w:val="0"/>
          <w:numId w:val="7"/>
        </w:numPr>
        <w:spacing w:after="0"/>
        <w:jc w:val="both"/>
      </w:pPr>
      <w:r>
        <w:t xml:space="preserve">Technology, infrastructure and tooling </w:t>
      </w:r>
      <w:r w:rsidRPr="00D82AD4">
        <w:t xml:space="preserve">management </w:t>
      </w:r>
    </w:p>
    <w:p w:rsidR="00C50D6C" w:rsidRDefault="00C50D6C" w:rsidP="00DF07E9">
      <w:pPr>
        <w:pStyle w:val="ListParagraph"/>
        <w:numPr>
          <w:ilvl w:val="0"/>
          <w:numId w:val="7"/>
        </w:numPr>
        <w:spacing w:after="0"/>
        <w:jc w:val="both"/>
      </w:pPr>
      <w:r>
        <w:t xml:space="preserve">Quality management </w:t>
      </w:r>
    </w:p>
    <w:p w:rsidR="00B60C79" w:rsidRDefault="00B60C79" w:rsidP="00D259CB">
      <w:pPr>
        <w:jc w:val="both"/>
      </w:pPr>
      <w:r>
        <w:t xml:space="preserve">The sequence and interaction of the Core and Support Business Processes are described in </w:t>
      </w:r>
      <w:r w:rsidR="009F1AA5">
        <w:t>the following paragraphs</w:t>
      </w:r>
      <w:r w:rsidR="00D259CB">
        <w:t>.</w:t>
      </w:r>
    </w:p>
    <w:p w:rsidR="00B60C79" w:rsidRPr="00B60C79" w:rsidRDefault="00B60C79" w:rsidP="00FE2904">
      <w:pPr>
        <w:pStyle w:val="Heading1"/>
        <w:numPr>
          <w:ilvl w:val="1"/>
          <w:numId w:val="1"/>
        </w:numPr>
        <w:rPr>
          <w:b/>
        </w:rPr>
      </w:pPr>
      <w:bookmarkStart w:id="6" w:name="_Toc499040584"/>
      <w:r w:rsidRPr="00B60C79">
        <w:rPr>
          <w:b/>
        </w:rPr>
        <w:t>Control of Documents</w:t>
      </w:r>
      <w:bookmarkEnd w:id="6"/>
      <w:r w:rsidRPr="00B60C79">
        <w:rPr>
          <w:b/>
        </w:rPr>
        <w:t xml:space="preserve"> </w:t>
      </w:r>
    </w:p>
    <w:p w:rsidR="00B60C79" w:rsidRDefault="00CF20F5" w:rsidP="00411191">
      <w:pPr>
        <w:jc w:val="both"/>
      </w:pPr>
      <w:r>
        <w:t>We</w:t>
      </w:r>
      <w:r w:rsidR="00B60C79">
        <w:t xml:space="preserve"> ensur</w:t>
      </w:r>
      <w:r>
        <w:t>e</w:t>
      </w:r>
      <w:r w:rsidR="00B60C79">
        <w:t xml:space="preserve"> that documents and data that relate to </w:t>
      </w:r>
      <w:r w:rsidR="009F1AA5">
        <w:t xml:space="preserve">our service </w:t>
      </w:r>
      <w:r w:rsidR="00B60C79">
        <w:t xml:space="preserve">are controlled. This control also extends to documents of external origin that are maintained solely by </w:t>
      </w:r>
      <w:r>
        <w:t>us</w:t>
      </w:r>
      <w:r w:rsidR="00B60C79">
        <w:t xml:space="preserve">, such as performance standards, and service specifications. </w:t>
      </w:r>
    </w:p>
    <w:p w:rsidR="00B60C79" w:rsidRDefault="00B60C79" w:rsidP="00CF20F5">
      <w:pPr>
        <w:jc w:val="both"/>
      </w:pPr>
      <w:r>
        <w:t xml:space="preserve">All electronic </w:t>
      </w:r>
      <w:r w:rsidR="009F1AA5">
        <w:t xml:space="preserve">quality guidelines </w:t>
      </w:r>
      <w:r>
        <w:t xml:space="preserve">are stored. </w:t>
      </w:r>
    </w:p>
    <w:p w:rsidR="00C90DB6" w:rsidRDefault="00B60C79" w:rsidP="00CF20F5">
      <w:pPr>
        <w:jc w:val="both"/>
      </w:pPr>
      <w:r>
        <w:t xml:space="preserve">A list of </w:t>
      </w:r>
      <w:r w:rsidR="009F1AA5">
        <w:t xml:space="preserve">technical </w:t>
      </w:r>
      <w:r>
        <w:t>documents, identifying the current revision status of each, is establ</w:t>
      </w:r>
      <w:r w:rsidR="00C90DB6">
        <w:t>ished and is readily available.</w:t>
      </w:r>
    </w:p>
    <w:p w:rsidR="00B60C79" w:rsidRDefault="00B60C79" w:rsidP="00C90DB6">
      <w:pPr>
        <w:jc w:val="both"/>
      </w:pPr>
      <w:r>
        <w:t xml:space="preserve">All personnel are required to identify required changes in documents and are encouraged to suggest improvements. </w:t>
      </w:r>
    </w:p>
    <w:p w:rsidR="00B60C79" w:rsidRDefault="00B60C79" w:rsidP="00CF20F5">
      <w:pPr>
        <w:jc w:val="both"/>
      </w:pPr>
      <w:r>
        <w:t xml:space="preserve">After a revision issue, obsolete hard copy documents are promptly removed from points of use. The obsolete master document is archived and may be retained for knowledge preservation purposes. </w:t>
      </w:r>
    </w:p>
    <w:p w:rsidR="00B60C79" w:rsidRDefault="00CF20F5" w:rsidP="00C90DB6">
      <w:pPr>
        <w:jc w:val="both"/>
      </w:pPr>
      <w:r>
        <w:t>We maintain</w:t>
      </w:r>
      <w:r w:rsidR="00B60C79">
        <w:t xml:space="preserve"> quality records to demonstrate conformance to specified requirements. Control provides for the identification, collection, indexing, filing, access, storage, maintenance, and disposition of quality records. Pertinent customer or supplier records are </w:t>
      </w:r>
      <w:r w:rsidR="00C90DB6">
        <w:t>also maintained and controlled.</w:t>
      </w:r>
    </w:p>
    <w:p w:rsidR="00B60C79" w:rsidRPr="00B60C79" w:rsidRDefault="00B60C79" w:rsidP="00FE2904">
      <w:pPr>
        <w:pStyle w:val="Heading1"/>
        <w:numPr>
          <w:ilvl w:val="0"/>
          <w:numId w:val="1"/>
        </w:numPr>
        <w:rPr>
          <w:b/>
        </w:rPr>
      </w:pPr>
      <w:bookmarkStart w:id="7" w:name="_Toc499040585"/>
      <w:r w:rsidRPr="00B60C79">
        <w:rPr>
          <w:b/>
        </w:rPr>
        <w:lastRenderedPageBreak/>
        <w:t>MANAGEMENT RESPONSIBILITY</w:t>
      </w:r>
      <w:bookmarkEnd w:id="7"/>
    </w:p>
    <w:p w:rsidR="00B60C79" w:rsidRPr="00B60C79" w:rsidRDefault="00B60C79" w:rsidP="00FE2904">
      <w:pPr>
        <w:pStyle w:val="Heading1"/>
        <w:numPr>
          <w:ilvl w:val="1"/>
          <w:numId w:val="1"/>
        </w:numPr>
        <w:rPr>
          <w:b/>
        </w:rPr>
      </w:pPr>
      <w:bookmarkStart w:id="8" w:name="_Toc499040586"/>
      <w:r w:rsidRPr="00B60C79">
        <w:rPr>
          <w:b/>
        </w:rPr>
        <w:t>Management Commitment</w:t>
      </w:r>
      <w:bookmarkEnd w:id="8"/>
    </w:p>
    <w:p w:rsidR="00B60C79" w:rsidRDefault="00B60C79" w:rsidP="00CF20F5">
      <w:pPr>
        <w:spacing w:after="0"/>
        <w:jc w:val="both"/>
      </w:pPr>
      <w:r>
        <w:t>The management is committed to the development a</w:t>
      </w:r>
      <w:r w:rsidR="005C08EE">
        <w:t>nd improvement of effective q</w:t>
      </w:r>
      <w:r>
        <w:t xml:space="preserve">uality </w:t>
      </w:r>
      <w:r w:rsidR="005C08EE">
        <w:t>guidelines</w:t>
      </w:r>
      <w:r>
        <w:t>. This commitment is demonstrated by:</w:t>
      </w:r>
    </w:p>
    <w:p w:rsidR="00B60C79" w:rsidRDefault="00B60C79" w:rsidP="00FE2904">
      <w:pPr>
        <w:pStyle w:val="ListParagraph"/>
        <w:numPr>
          <w:ilvl w:val="0"/>
          <w:numId w:val="7"/>
        </w:numPr>
        <w:jc w:val="both"/>
      </w:pPr>
      <w:r>
        <w:t xml:space="preserve">Communicating to the organization the importance of meeting all customer, regulatory, and legal requirements. </w:t>
      </w:r>
    </w:p>
    <w:p w:rsidR="00B60C79" w:rsidRDefault="00040E3C" w:rsidP="00FE2904">
      <w:pPr>
        <w:pStyle w:val="ListParagraph"/>
        <w:numPr>
          <w:ilvl w:val="0"/>
          <w:numId w:val="7"/>
        </w:numPr>
        <w:jc w:val="both"/>
      </w:pPr>
      <w:r>
        <w:t>Quality objectives and guidelines</w:t>
      </w:r>
      <w:r w:rsidR="00B60C79">
        <w:t xml:space="preserve"> are published and displayed </w:t>
      </w:r>
      <w:r w:rsidR="009F1784">
        <w:t>across our office</w:t>
      </w:r>
    </w:p>
    <w:p w:rsidR="00040E3C" w:rsidRDefault="00040E3C" w:rsidP="00DF07E9">
      <w:pPr>
        <w:pStyle w:val="ListParagraph"/>
        <w:numPr>
          <w:ilvl w:val="0"/>
          <w:numId w:val="7"/>
        </w:numPr>
        <w:jc w:val="both"/>
      </w:pPr>
      <w:r>
        <w:t>Quality reviews and in particular by reviewing customer feedbacks</w:t>
      </w:r>
    </w:p>
    <w:p w:rsidR="00B60C79" w:rsidRDefault="00040E3C" w:rsidP="009F1784">
      <w:pPr>
        <w:jc w:val="both"/>
      </w:pPr>
      <w:r>
        <w:t>The management</w:t>
      </w:r>
      <w:r w:rsidR="00B60C79">
        <w:t xml:space="preserve"> ensures that customer needs and expectations are determined, converted into requirements, and fulfilled with the aim of meeting or exceeding those expectations. The specific needs of our customers are determined through verbal and written communications</w:t>
      </w:r>
      <w:r>
        <w:t xml:space="preserve">. </w:t>
      </w:r>
    </w:p>
    <w:p w:rsidR="00B60C79" w:rsidRPr="00B60C79" w:rsidRDefault="00B60C79" w:rsidP="00FE2904">
      <w:pPr>
        <w:pStyle w:val="Heading1"/>
        <w:numPr>
          <w:ilvl w:val="1"/>
          <w:numId w:val="1"/>
        </w:numPr>
        <w:rPr>
          <w:b/>
        </w:rPr>
      </w:pPr>
      <w:bookmarkStart w:id="9" w:name="_Toc499040587"/>
      <w:r w:rsidRPr="00B60C79">
        <w:rPr>
          <w:b/>
        </w:rPr>
        <w:t xml:space="preserve">Quality </w:t>
      </w:r>
      <w:r w:rsidR="00040E3C">
        <w:rPr>
          <w:b/>
        </w:rPr>
        <w:t xml:space="preserve">Objectives </w:t>
      </w:r>
      <w:r w:rsidR="00C50D6C">
        <w:rPr>
          <w:b/>
        </w:rPr>
        <w:t>and Quality Management Planning</w:t>
      </w:r>
      <w:bookmarkEnd w:id="9"/>
      <w:r w:rsidR="00C50D6C">
        <w:rPr>
          <w:b/>
        </w:rPr>
        <w:t xml:space="preserve"> </w:t>
      </w:r>
    </w:p>
    <w:p w:rsidR="00B60C79" w:rsidRDefault="00B60C79" w:rsidP="00DF07E9">
      <w:pPr>
        <w:spacing w:after="0"/>
      </w:pPr>
      <w:r>
        <w:t xml:space="preserve">The </w:t>
      </w:r>
      <w:r w:rsidR="00040E3C">
        <w:t>quality objectives</w:t>
      </w:r>
      <w:r>
        <w:t xml:space="preserve"> </w:t>
      </w:r>
      <w:r w:rsidR="00040E3C">
        <w:t xml:space="preserve">of our </w:t>
      </w:r>
      <w:r w:rsidR="00C50D6C">
        <w:t>company</w:t>
      </w:r>
      <w:r w:rsidR="00040E3C">
        <w:t xml:space="preserve"> can be summarize as it follows</w:t>
      </w:r>
      <w:r w:rsidR="009F1784">
        <w:t>:</w:t>
      </w:r>
    </w:p>
    <w:p w:rsidR="00B60C79" w:rsidRDefault="00040E3C" w:rsidP="00DF07E9">
      <w:pPr>
        <w:pStyle w:val="ListParagraph"/>
        <w:numPr>
          <w:ilvl w:val="0"/>
          <w:numId w:val="7"/>
        </w:numPr>
        <w:spacing w:after="0"/>
        <w:jc w:val="both"/>
      </w:pPr>
      <w:r>
        <w:t>E</w:t>
      </w:r>
      <w:r w:rsidR="009F1784">
        <w:t xml:space="preserve">nsure high reliable and satisfactory service to our customers </w:t>
      </w:r>
    </w:p>
    <w:p w:rsidR="009F1784" w:rsidRDefault="00040E3C" w:rsidP="00DF07E9">
      <w:pPr>
        <w:pStyle w:val="ListParagraph"/>
        <w:numPr>
          <w:ilvl w:val="0"/>
          <w:numId w:val="7"/>
        </w:numPr>
        <w:spacing w:after="0"/>
        <w:jc w:val="both"/>
      </w:pPr>
      <w:r>
        <w:t xml:space="preserve">Apply our quality guidelines to our work activities </w:t>
      </w:r>
    </w:p>
    <w:p w:rsidR="00B60C79" w:rsidRDefault="00040E3C" w:rsidP="00DF07E9">
      <w:pPr>
        <w:pStyle w:val="ListParagraph"/>
        <w:numPr>
          <w:ilvl w:val="0"/>
          <w:numId w:val="7"/>
        </w:numPr>
        <w:spacing w:after="0"/>
        <w:jc w:val="both"/>
      </w:pPr>
      <w:r>
        <w:t>I</w:t>
      </w:r>
      <w:r w:rsidR="00B60C79">
        <w:t>mprove our people and processes to anticipate, meet, and exceed the needs of our customers.</w:t>
      </w:r>
    </w:p>
    <w:p w:rsidR="00B60C79" w:rsidRDefault="00040E3C" w:rsidP="00DF07E9">
      <w:pPr>
        <w:pStyle w:val="ListParagraph"/>
        <w:numPr>
          <w:ilvl w:val="0"/>
          <w:numId w:val="7"/>
        </w:numPr>
        <w:spacing w:after="0"/>
        <w:jc w:val="both"/>
      </w:pPr>
      <w:r>
        <w:t>S</w:t>
      </w:r>
      <w:r w:rsidR="00B60C79">
        <w:t xml:space="preserve">upport the </w:t>
      </w:r>
      <w:r>
        <w:t xml:space="preserve">continuous </w:t>
      </w:r>
      <w:r w:rsidR="00B60C79">
        <w:t xml:space="preserve"> </w:t>
      </w:r>
      <w:r>
        <w:t>improvement of the quality of</w:t>
      </w:r>
      <w:r w:rsidR="00B60C79">
        <w:t xml:space="preserve"> our </w:t>
      </w:r>
      <w:r w:rsidR="009F1784">
        <w:t>services</w:t>
      </w:r>
      <w:r w:rsidR="00B60C79">
        <w:t xml:space="preserve"> </w:t>
      </w:r>
    </w:p>
    <w:p w:rsidR="00B60C79" w:rsidRDefault="00040E3C" w:rsidP="009F1784">
      <w:pPr>
        <w:jc w:val="both"/>
      </w:pPr>
      <w:r>
        <w:t>Our objectives</w:t>
      </w:r>
      <w:r w:rsidR="00B60C79">
        <w:t xml:space="preserve"> have been communicated to all employees.</w:t>
      </w:r>
    </w:p>
    <w:p w:rsidR="00C50D6C" w:rsidRDefault="00627529" w:rsidP="00C50D6C">
      <w:pPr>
        <w:spacing w:after="0"/>
        <w:jc w:val="both"/>
      </w:pPr>
      <w:r>
        <w:t>Our</w:t>
      </w:r>
      <w:r w:rsidR="00B60C79">
        <w:t xml:space="preserve"> management has identified and planned the resources needed to achieve its quality objectives.</w:t>
      </w:r>
      <w:r w:rsidR="00C50D6C">
        <w:t xml:space="preserve"> </w:t>
      </w:r>
      <w:r w:rsidR="00B60C79">
        <w:t xml:space="preserve">The </w:t>
      </w:r>
      <w:r w:rsidR="00C50D6C">
        <w:t>quality plan</w:t>
      </w:r>
      <w:r w:rsidR="00B60C79">
        <w:t xml:space="preserve"> identifies the core</w:t>
      </w:r>
      <w:r w:rsidR="00C50D6C">
        <w:t xml:space="preserve"> and support business processes</w:t>
      </w:r>
      <w:r>
        <w:t xml:space="preserve">. </w:t>
      </w:r>
      <w:r w:rsidR="00C50D6C">
        <w:t>The quality plan describes the overall plan for quality assurance. The quality plan consists of business and support processes and responsibilities. The key processes are illustrated in the below table.</w:t>
      </w:r>
    </w:p>
    <w:p w:rsidR="00B60C79" w:rsidRDefault="00B60C79" w:rsidP="00FC20D8">
      <w:pPr>
        <w:jc w:val="both"/>
      </w:pPr>
    </w:p>
    <w:tbl>
      <w:tblPr>
        <w:tblStyle w:val="TableGrid"/>
        <w:tblW w:w="9265" w:type="dxa"/>
        <w:tblLook w:val="04A0" w:firstRow="1" w:lastRow="0" w:firstColumn="1" w:lastColumn="0" w:noHBand="0" w:noVBand="1"/>
      </w:tblPr>
      <w:tblGrid>
        <w:gridCol w:w="355"/>
        <w:gridCol w:w="5321"/>
        <w:gridCol w:w="3589"/>
      </w:tblGrid>
      <w:tr w:rsidR="00537F58" w:rsidTr="000C56D3">
        <w:trPr>
          <w:trHeight w:val="269"/>
          <w:tblHeader/>
        </w:trPr>
        <w:tc>
          <w:tcPr>
            <w:tcW w:w="355" w:type="dxa"/>
            <w:shd w:val="clear" w:color="auto" w:fill="0070C0"/>
          </w:tcPr>
          <w:p w:rsidR="00537F58" w:rsidRPr="00627529" w:rsidRDefault="000C56D3" w:rsidP="00627529">
            <w:pPr>
              <w:jc w:val="center"/>
              <w:rPr>
                <w:b/>
                <w:color w:val="FFFFFF" w:themeColor="background1"/>
              </w:rPr>
            </w:pPr>
            <w:r>
              <w:rPr>
                <w:b/>
                <w:color w:val="FFFFFF" w:themeColor="background1"/>
              </w:rPr>
              <w:t>#</w:t>
            </w:r>
          </w:p>
        </w:tc>
        <w:tc>
          <w:tcPr>
            <w:tcW w:w="5321" w:type="dxa"/>
            <w:shd w:val="clear" w:color="auto" w:fill="0070C0"/>
          </w:tcPr>
          <w:p w:rsidR="00537F58" w:rsidRPr="00627529" w:rsidRDefault="00537F58" w:rsidP="00627529">
            <w:pPr>
              <w:jc w:val="center"/>
              <w:rPr>
                <w:b/>
                <w:color w:val="FFFFFF" w:themeColor="background1"/>
              </w:rPr>
            </w:pPr>
            <w:r w:rsidRPr="00627529">
              <w:rPr>
                <w:b/>
                <w:color w:val="FFFFFF" w:themeColor="background1"/>
              </w:rPr>
              <w:t>Business Process</w:t>
            </w:r>
          </w:p>
        </w:tc>
        <w:tc>
          <w:tcPr>
            <w:tcW w:w="3589" w:type="dxa"/>
            <w:shd w:val="clear" w:color="auto" w:fill="0070C0"/>
          </w:tcPr>
          <w:p w:rsidR="00537F58" w:rsidRPr="00627529" w:rsidRDefault="00537F58" w:rsidP="00627529">
            <w:pPr>
              <w:jc w:val="center"/>
              <w:rPr>
                <w:b/>
                <w:color w:val="FFFFFF" w:themeColor="background1"/>
              </w:rPr>
            </w:pPr>
            <w:r>
              <w:rPr>
                <w:b/>
                <w:color w:val="FFFFFF" w:themeColor="background1"/>
              </w:rPr>
              <w:t>Responsible Person</w:t>
            </w:r>
          </w:p>
        </w:tc>
      </w:tr>
      <w:tr w:rsidR="00537F58" w:rsidTr="000C56D3">
        <w:trPr>
          <w:trHeight w:val="305"/>
        </w:trPr>
        <w:tc>
          <w:tcPr>
            <w:tcW w:w="355" w:type="dxa"/>
          </w:tcPr>
          <w:p w:rsidR="00537F58" w:rsidRPr="0025752E" w:rsidRDefault="000C56D3" w:rsidP="000C56D3">
            <w:r>
              <w:t>1</w:t>
            </w:r>
          </w:p>
        </w:tc>
        <w:tc>
          <w:tcPr>
            <w:tcW w:w="5321" w:type="dxa"/>
          </w:tcPr>
          <w:p w:rsidR="00537F58" w:rsidRPr="0025752E" w:rsidRDefault="00537F58" w:rsidP="00C50D6C">
            <w:pPr>
              <w:ind w:left="360"/>
            </w:pPr>
            <w:r w:rsidRPr="0025752E">
              <w:t xml:space="preserve">Marketing and sales </w:t>
            </w:r>
          </w:p>
        </w:tc>
        <w:tc>
          <w:tcPr>
            <w:tcW w:w="3589" w:type="dxa"/>
          </w:tcPr>
          <w:p w:rsidR="00537F58" w:rsidRDefault="00537F58" w:rsidP="00C50D6C">
            <w:r w:rsidRPr="00627529">
              <w:rPr>
                <w:highlight w:val="yellow"/>
              </w:rPr>
              <w:t>Text</w:t>
            </w:r>
            <w:r>
              <w:t xml:space="preserve"> </w:t>
            </w:r>
          </w:p>
        </w:tc>
      </w:tr>
      <w:tr w:rsidR="00537F58" w:rsidTr="000C56D3">
        <w:trPr>
          <w:trHeight w:val="269"/>
        </w:trPr>
        <w:tc>
          <w:tcPr>
            <w:tcW w:w="355" w:type="dxa"/>
          </w:tcPr>
          <w:p w:rsidR="00537F58" w:rsidRPr="0025752E" w:rsidRDefault="000C56D3" w:rsidP="000C56D3">
            <w:r>
              <w:t>2</w:t>
            </w:r>
          </w:p>
        </w:tc>
        <w:tc>
          <w:tcPr>
            <w:tcW w:w="5321" w:type="dxa"/>
          </w:tcPr>
          <w:p w:rsidR="00537F58" w:rsidRPr="0025752E" w:rsidRDefault="00537F58" w:rsidP="00C50D6C">
            <w:pPr>
              <w:ind w:left="360"/>
            </w:pPr>
            <w:r w:rsidRPr="0025752E">
              <w:t xml:space="preserve">Business capturing and bidding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60"/>
        </w:trPr>
        <w:tc>
          <w:tcPr>
            <w:tcW w:w="355" w:type="dxa"/>
          </w:tcPr>
          <w:p w:rsidR="00537F58" w:rsidRPr="0025752E" w:rsidRDefault="000C56D3" w:rsidP="000C56D3">
            <w:r>
              <w:t>3</w:t>
            </w:r>
          </w:p>
        </w:tc>
        <w:tc>
          <w:tcPr>
            <w:tcW w:w="5321" w:type="dxa"/>
          </w:tcPr>
          <w:p w:rsidR="00537F58" w:rsidRPr="0025752E" w:rsidRDefault="00810564" w:rsidP="00C50D6C">
            <w:pPr>
              <w:ind w:left="360"/>
            </w:pPr>
            <w:r>
              <w:t xml:space="preserve">Maintenance services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69"/>
        </w:trPr>
        <w:tc>
          <w:tcPr>
            <w:tcW w:w="355" w:type="dxa"/>
          </w:tcPr>
          <w:p w:rsidR="00537F58" w:rsidRPr="0025752E" w:rsidRDefault="000C56D3" w:rsidP="000C56D3">
            <w:r>
              <w:t>4</w:t>
            </w:r>
          </w:p>
        </w:tc>
        <w:tc>
          <w:tcPr>
            <w:tcW w:w="5321" w:type="dxa"/>
          </w:tcPr>
          <w:p w:rsidR="00537F58" w:rsidRPr="0025752E" w:rsidRDefault="0006011B" w:rsidP="0006011B">
            <w:pPr>
              <w:ind w:left="360"/>
              <w:jc w:val="both"/>
            </w:pPr>
            <w:r>
              <w:t xml:space="preserve">Measurement, analysis and improvements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54"/>
        </w:trPr>
        <w:tc>
          <w:tcPr>
            <w:tcW w:w="355" w:type="dxa"/>
          </w:tcPr>
          <w:p w:rsidR="00537F58" w:rsidRPr="00D82AD4" w:rsidRDefault="000C56D3" w:rsidP="000C56D3">
            <w:pPr>
              <w:jc w:val="both"/>
            </w:pPr>
            <w:r>
              <w:t>5</w:t>
            </w:r>
          </w:p>
        </w:tc>
        <w:tc>
          <w:tcPr>
            <w:tcW w:w="5321" w:type="dxa"/>
          </w:tcPr>
          <w:p w:rsidR="00537F58" w:rsidRPr="00D82AD4" w:rsidRDefault="00537F58" w:rsidP="00C50D6C">
            <w:pPr>
              <w:ind w:left="360"/>
              <w:jc w:val="both"/>
            </w:pPr>
            <w:r w:rsidRPr="00D82AD4">
              <w:t xml:space="preserve">Human resources management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87"/>
        </w:trPr>
        <w:tc>
          <w:tcPr>
            <w:tcW w:w="355" w:type="dxa"/>
          </w:tcPr>
          <w:p w:rsidR="00537F58" w:rsidRPr="00D82AD4" w:rsidRDefault="000C56D3" w:rsidP="000C56D3">
            <w:pPr>
              <w:jc w:val="both"/>
            </w:pPr>
            <w:r>
              <w:t>6</w:t>
            </w:r>
          </w:p>
        </w:tc>
        <w:tc>
          <w:tcPr>
            <w:tcW w:w="5321" w:type="dxa"/>
          </w:tcPr>
          <w:p w:rsidR="00537F58" w:rsidRPr="00D82AD4" w:rsidRDefault="00537F58" w:rsidP="00C50D6C">
            <w:pPr>
              <w:ind w:left="360"/>
              <w:jc w:val="both"/>
            </w:pPr>
            <w:r w:rsidRPr="00D82AD4">
              <w:t xml:space="preserve">Finance and accounting management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60"/>
        </w:trPr>
        <w:tc>
          <w:tcPr>
            <w:tcW w:w="355" w:type="dxa"/>
          </w:tcPr>
          <w:p w:rsidR="00537F58" w:rsidRPr="00D82AD4" w:rsidRDefault="000C56D3" w:rsidP="000C56D3">
            <w:pPr>
              <w:jc w:val="both"/>
            </w:pPr>
            <w:r>
              <w:t>7</w:t>
            </w:r>
          </w:p>
        </w:tc>
        <w:tc>
          <w:tcPr>
            <w:tcW w:w="5321" w:type="dxa"/>
          </w:tcPr>
          <w:p w:rsidR="00537F58" w:rsidRPr="00D82AD4" w:rsidRDefault="00DF07E9" w:rsidP="00C50D6C">
            <w:pPr>
              <w:ind w:left="360"/>
              <w:jc w:val="both"/>
            </w:pPr>
            <w:r>
              <w:t xml:space="preserve">Technology, infrastructure and tooling </w:t>
            </w:r>
            <w:r w:rsidR="00537F58" w:rsidRPr="00D82AD4">
              <w:t xml:space="preserve">management </w:t>
            </w:r>
          </w:p>
        </w:tc>
        <w:tc>
          <w:tcPr>
            <w:tcW w:w="3589" w:type="dxa"/>
          </w:tcPr>
          <w:p w:rsidR="00537F58" w:rsidRDefault="00537F58" w:rsidP="00C50D6C">
            <w:r w:rsidRPr="00265EB5">
              <w:rPr>
                <w:highlight w:val="yellow"/>
              </w:rPr>
              <w:t>Text</w:t>
            </w:r>
            <w:r w:rsidRPr="00265EB5">
              <w:t xml:space="preserve"> </w:t>
            </w:r>
          </w:p>
        </w:tc>
      </w:tr>
      <w:tr w:rsidR="00537F58" w:rsidTr="000C56D3">
        <w:trPr>
          <w:trHeight w:val="269"/>
        </w:trPr>
        <w:tc>
          <w:tcPr>
            <w:tcW w:w="355" w:type="dxa"/>
          </w:tcPr>
          <w:p w:rsidR="00537F58" w:rsidRPr="00D82AD4" w:rsidRDefault="000C56D3" w:rsidP="000C56D3">
            <w:pPr>
              <w:ind w:firstLine="23"/>
              <w:jc w:val="both"/>
            </w:pPr>
            <w:r>
              <w:t>8</w:t>
            </w:r>
          </w:p>
        </w:tc>
        <w:tc>
          <w:tcPr>
            <w:tcW w:w="5321" w:type="dxa"/>
          </w:tcPr>
          <w:p w:rsidR="00537F58" w:rsidRPr="00D82AD4" w:rsidRDefault="00537F58" w:rsidP="00C50D6C">
            <w:pPr>
              <w:ind w:left="360"/>
              <w:jc w:val="both"/>
            </w:pPr>
            <w:r w:rsidRPr="00D82AD4">
              <w:t xml:space="preserve">Quality management </w:t>
            </w:r>
          </w:p>
        </w:tc>
        <w:tc>
          <w:tcPr>
            <w:tcW w:w="3589" w:type="dxa"/>
          </w:tcPr>
          <w:p w:rsidR="00537F58" w:rsidRDefault="00537F58" w:rsidP="00C50D6C">
            <w:r w:rsidRPr="00265EB5">
              <w:rPr>
                <w:highlight w:val="yellow"/>
              </w:rPr>
              <w:t>Text</w:t>
            </w:r>
            <w:r w:rsidRPr="00265EB5">
              <w:t xml:space="preserve"> </w:t>
            </w:r>
          </w:p>
        </w:tc>
      </w:tr>
    </w:tbl>
    <w:p w:rsidR="00B60C79" w:rsidRDefault="00B60C79" w:rsidP="00B60C79"/>
    <w:p w:rsidR="00B60C79" w:rsidRDefault="00FC20D8" w:rsidP="00FC20D8">
      <w:pPr>
        <w:jc w:val="both"/>
      </w:pPr>
      <w:r>
        <w:t>Our</w:t>
      </w:r>
      <w:r w:rsidR="00B60C79">
        <w:t xml:space="preserve"> management ensures that communication</w:t>
      </w:r>
      <w:r w:rsidR="000C56D3">
        <w:t xml:space="preserve"> about those processes</w:t>
      </w:r>
      <w:r w:rsidR="00B60C79">
        <w:t xml:space="preserve"> is maintained </w:t>
      </w:r>
      <w:r w:rsidR="00537F58">
        <w:t>across the organization and our people</w:t>
      </w:r>
      <w:r w:rsidR="00B60C79">
        <w:t>.</w:t>
      </w:r>
    </w:p>
    <w:p w:rsidR="00B60C79" w:rsidRPr="00FB03BC" w:rsidRDefault="00FC20D8" w:rsidP="00537F58">
      <w:pPr>
        <w:jc w:val="both"/>
      </w:pPr>
      <w:r>
        <w:t>Our</w:t>
      </w:r>
      <w:r w:rsidR="00B60C79">
        <w:t xml:space="preserve"> management </w:t>
      </w:r>
      <w:r w:rsidR="00537F58">
        <w:t xml:space="preserve">conducts periodic review of our processes to continuously improve performance and customer services. </w:t>
      </w:r>
      <w:r w:rsidR="00B60C79">
        <w:t xml:space="preserve">Results of </w:t>
      </w:r>
      <w:r w:rsidR="00537F58">
        <w:t>those</w:t>
      </w:r>
      <w:r w:rsidR="00B60C79">
        <w:t xml:space="preserve"> reviews are recorded. </w:t>
      </w:r>
    </w:p>
    <w:p w:rsidR="00B60C79" w:rsidRPr="00B60C79" w:rsidRDefault="00B60C79" w:rsidP="00FE2904">
      <w:pPr>
        <w:pStyle w:val="Heading1"/>
        <w:numPr>
          <w:ilvl w:val="0"/>
          <w:numId w:val="1"/>
        </w:numPr>
        <w:rPr>
          <w:b/>
        </w:rPr>
      </w:pPr>
      <w:bookmarkStart w:id="10" w:name="_Toc499040588"/>
      <w:r w:rsidRPr="00B60C79">
        <w:rPr>
          <w:b/>
        </w:rPr>
        <w:lastRenderedPageBreak/>
        <w:t>RESOURCE MANAGEMENT</w:t>
      </w:r>
      <w:bookmarkEnd w:id="10"/>
    </w:p>
    <w:p w:rsidR="000C56D3" w:rsidRDefault="000C56D3" w:rsidP="00FC20D8">
      <w:pPr>
        <w:jc w:val="both"/>
      </w:pPr>
      <w:r>
        <w:t xml:space="preserve">Our company </w:t>
      </w:r>
      <w:r w:rsidR="00DF07E9">
        <w:t xml:space="preserve">needs to manage essentially four different types of resources: our people, information technology, </w:t>
      </w:r>
      <w:r>
        <w:t>the tooling and infrastructure required to deliver our service</w:t>
      </w:r>
      <w:r w:rsidR="00DF07E9">
        <w:t>, and financials</w:t>
      </w:r>
      <w:r>
        <w:t xml:space="preserve">. </w:t>
      </w:r>
    </w:p>
    <w:p w:rsidR="00DF07E9" w:rsidRPr="00DF07E9" w:rsidRDefault="00DF07E9" w:rsidP="00DF07E9">
      <w:pPr>
        <w:pStyle w:val="Heading1"/>
        <w:numPr>
          <w:ilvl w:val="1"/>
          <w:numId w:val="1"/>
        </w:numPr>
        <w:rPr>
          <w:b/>
        </w:rPr>
      </w:pPr>
      <w:bookmarkStart w:id="11" w:name="_Toc499040589"/>
      <w:r w:rsidRPr="00DF07E9">
        <w:rPr>
          <w:b/>
        </w:rPr>
        <w:t>Human resources</w:t>
      </w:r>
      <w:r>
        <w:rPr>
          <w:b/>
        </w:rPr>
        <w:t xml:space="preserve"> management</w:t>
      </w:r>
      <w:bookmarkEnd w:id="11"/>
      <w:r>
        <w:rPr>
          <w:b/>
        </w:rPr>
        <w:t xml:space="preserve"> </w:t>
      </w:r>
      <w:r w:rsidRPr="00DF07E9">
        <w:rPr>
          <w:b/>
        </w:rPr>
        <w:t xml:space="preserve"> </w:t>
      </w:r>
    </w:p>
    <w:p w:rsidR="00B60C79" w:rsidRDefault="00B60C79" w:rsidP="00A827E3">
      <w:pPr>
        <w:jc w:val="both"/>
      </w:pPr>
      <w:r>
        <w:t>Personnel performing specific tasks are qualified on the basis of appropriate education, training, observed skills, and experience, as required. All technicians</w:t>
      </w:r>
      <w:r w:rsidR="00FC20D8">
        <w:t>/professionals</w:t>
      </w:r>
      <w:r>
        <w:t xml:space="preserve"> </w:t>
      </w:r>
      <w:r w:rsidR="000C56D3">
        <w:t>are</w:t>
      </w:r>
      <w:r>
        <w:t xml:space="preserve"> evaluated as ful</w:t>
      </w:r>
      <w:r w:rsidR="00FC20D8">
        <w:t xml:space="preserve">ly competent in a specific </w:t>
      </w:r>
      <w:r w:rsidR="000C56D3">
        <w:t>job</w:t>
      </w:r>
      <w:r w:rsidR="00FC20D8">
        <w:t xml:space="preserve"> </w:t>
      </w:r>
      <w:r>
        <w:t>before bein</w:t>
      </w:r>
      <w:r w:rsidR="000C56D3">
        <w:t>g allowed to work independently.</w:t>
      </w:r>
    </w:p>
    <w:p w:rsidR="00B60C79" w:rsidRDefault="00B60C79" w:rsidP="00A827E3">
      <w:pPr>
        <w:jc w:val="both"/>
      </w:pPr>
      <w:r>
        <w:t xml:space="preserve">A training plan is prepared and scheduled </w:t>
      </w:r>
      <w:r w:rsidR="00FC20D8">
        <w:t>annually.</w:t>
      </w:r>
      <w:r w:rsidR="000C56D3">
        <w:t xml:space="preserve"> </w:t>
      </w:r>
      <w:r>
        <w:t xml:space="preserve">Training is provided either on or off the job, internally or externally, as appropriate. </w:t>
      </w:r>
      <w:r w:rsidR="00FC20D8">
        <w:t>We ensure</w:t>
      </w:r>
      <w:r>
        <w:t xml:space="preserve"> that its personnel are aware of the relevance and importance of their jobs and how they contribute to the achieve</w:t>
      </w:r>
      <w:r w:rsidR="00FC20D8">
        <w:t>ment of the quality objectives.</w:t>
      </w:r>
    </w:p>
    <w:p w:rsidR="00076BBD" w:rsidRPr="00076BBD" w:rsidRDefault="00076BBD" w:rsidP="00076BBD">
      <w:pPr>
        <w:spacing w:after="0" w:line="240" w:lineRule="auto"/>
        <w:jc w:val="both"/>
        <w:rPr>
          <w:u w:val="single"/>
        </w:rPr>
      </w:pPr>
      <w:r w:rsidRPr="00076BBD">
        <w:rPr>
          <w:u w:val="single"/>
        </w:rPr>
        <w:t xml:space="preserve">The key HR activities done by the management are </w:t>
      </w:r>
    </w:p>
    <w:p w:rsidR="00076BBD" w:rsidRDefault="00076BBD" w:rsidP="00076BBD">
      <w:pPr>
        <w:pStyle w:val="ListParagraph"/>
        <w:numPr>
          <w:ilvl w:val="0"/>
          <w:numId w:val="7"/>
        </w:numPr>
        <w:spacing w:after="0" w:line="240" w:lineRule="auto"/>
        <w:jc w:val="both"/>
      </w:pPr>
      <w:r>
        <w:t xml:space="preserve">Maintain database of human resources with key personal information </w:t>
      </w:r>
    </w:p>
    <w:p w:rsidR="00076BBD" w:rsidRDefault="00076BBD" w:rsidP="00076BBD">
      <w:pPr>
        <w:pStyle w:val="ListParagraph"/>
        <w:numPr>
          <w:ilvl w:val="1"/>
          <w:numId w:val="7"/>
        </w:numPr>
        <w:spacing w:after="0" w:line="240" w:lineRule="auto"/>
        <w:jc w:val="both"/>
      </w:pPr>
      <w:r>
        <w:t>Name</w:t>
      </w:r>
    </w:p>
    <w:p w:rsidR="00076BBD" w:rsidRDefault="00076BBD" w:rsidP="00076BBD">
      <w:pPr>
        <w:pStyle w:val="ListParagraph"/>
        <w:numPr>
          <w:ilvl w:val="1"/>
          <w:numId w:val="7"/>
        </w:numPr>
        <w:spacing w:after="0" w:line="240" w:lineRule="auto"/>
        <w:jc w:val="both"/>
      </w:pPr>
      <w:r>
        <w:t xml:space="preserve">Date of Birth </w:t>
      </w:r>
    </w:p>
    <w:p w:rsidR="00076BBD" w:rsidRDefault="00076BBD" w:rsidP="00076BBD">
      <w:pPr>
        <w:pStyle w:val="ListParagraph"/>
        <w:numPr>
          <w:ilvl w:val="1"/>
          <w:numId w:val="7"/>
        </w:numPr>
        <w:spacing w:after="0" w:line="240" w:lineRule="auto"/>
        <w:jc w:val="both"/>
      </w:pPr>
      <w:r>
        <w:t xml:space="preserve">Passport number and expiration date </w:t>
      </w:r>
    </w:p>
    <w:p w:rsidR="00076BBD" w:rsidRDefault="00076BBD" w:rsidP="00076BBD">
      <w:pPr>
        <w:pStyle w:val="ListParagraph"/>
        <w:numPr>
          <w:ilvl w:val="1"/>
          <w:numId w:val="7"/>
        </w:numPr>
        <w:spacing w:after="0" w:line="240" w:lineRule="auto"/>
        <w:jc w:val="both"/>
      </w:pPr>
      <w:r>
        <w:t xml:space="preserve">IKAMA number </w:t>
      </w:r>
    </w:p>
    <w:p w:rsidR="00076BBD" w:rsidRDefault="00076BBD" w:rsidP="00076BBD">
      <w:pPr>
        <w:pStyle w:val="ListParagraph"/>
        <w:numPr>
          <w:ilvl w:val="1"/>
          <w:numId w:val="7"/>
        </w:numPr>
        <w:spacing w:after="0" w:line="240" w:lineRule="auto"/>
        <w:jc w:val="both"/>
      </w:pPr>
      <w:r>
        <w:t>Start of employment</w:t>
      </w:r>
    </w:p>
    <w:p w:rsidR="00076BBD" w:rsidRDefault="00076BBD" w:rsidP="00076BBD">
      <w:pPr>
        <w:pStyle w:val="ListParagraph"/>
        <w:numPr>
          <w:ilvl w:val="1"/>
          <w:numId w:val="7"/>
        </w:numPr>
        <w:spacing w:after="0" w:line="240" w:lineRule="auto"/>
        <w:jc w:val="both"/>
      </w:pPr>
      <w:r>
        <w:t>Title/Role</w:t>
      </w:r>
    </w:p>
    <w:p w:rsidR="00076BBD" w:rsidRDefault="00076BBD" w:rsidP="00076BBD">
      <w:pPr>
        <w:pStyle w:val="ListParagraph"/>
        <w:numPr>
          <w:ilvl w:val="1"/>
          <w:numId w:val="7"/>
        </w:numPr>
        <w:spacing w:after="0" w:line="240" w:lineRule="auto"/>
        <w:jc w:val="both"/>
      </w:pPr>
      <w:r>
        <w:t>Skills</w:t>
      </w:r>
    </w:p>
    <w:p w:rsidR="00076BBD" w:rsidRDefault="00076BBD" w:rsidP="00076BBD">
      <w:pPr>
        <w:pStyle w:val="ListParagraph"/>
        <w:numPr>
          <w:ilvl w:val="1"/>
          <w:numId w:val="7"/>
        </w:numPr>
        <w:spacing w:after="0" w:line="240" w:lineRule="auto"/>
        <w:jc w:val="both"/>
      </w:pPr>
      <w:r>
        <w:t>Certification / Qualification</w:t>
      </w:r>
    </w:p>
    <w:p w:rsidR="00076BBD" w:rsidRDefault="00076BBD" w:rsidP="00076BBD">
      <w:pPr>
        <w:pStyle w:val="ListParagraph"/>
        <w:numPr>
          <w:ilvl w:val="1"/>
          <w:numId w:val="7"/>
        </w:numPr>
        <w:spacing w:after="0" w:line="240" w:lineRule="auto"/>
        <w:jc w:val="both"/>
      </w:pPr>
      <w:r>
        <w:t>Education</w:t>
      </w:r>
    </w:p>
    <w:p w:rsidR="00076BBD" w:rsidRDefault="00076BBD" w:rsidP="00076BBD">
      <w:pPr>
        <w:pStyle w:val="ListParagraph"/>
        <w:numPr>
          <w:ilvl w:val="1"/>
          <w:numId w:val="7"/>
        </w:numPr>
        <w:spacing w:after="0" w:line="240" w:lineRule="auto"/>
        <w:jc w:val="both"/>
      </w:pPr>
      <w:r>
        <w:t xml:space="preserve">Training performed </w:t>
      </w:r>
    </w:p>
    <w:p w:rsidR="00076BBD" w:rsidRDefault="00076BBD" w:rsidP="00076BBD">
      <w:pPr>
        <w:pStyle w:val="ListParagraph"/>
        <w:numPr>
          <w:ilvl w:val="1"/>
          <w:numId w:val="7"/>
        </w:numPr>
        <w:spacing w:after="0" w:line="240" w:lineRule="auto"/>
        <w:jc w:val="both"/>
      </w:pPr>
      <w:r>
        <w:t>Other</w:t>
      </w:r>
    </w:p>
    <w:p w:rsidR="00076BBD" w:rsidRDefault="00076BBD" w:rsidP="00076BBD">
      <w:pPr>
        <w:pStyle w:val="ListParagraph"/>
        <w:numPr>
          <w:ilvl w:val="0"/>
          <w:numId w:val="7"/>
        </w:numPr>
        <w:spacing w:after="0" w:line="240" w:lineRule="auto"/>
        <w:jc w:val="both"/>
      </w:pPr>
      <w:r>
        <w:t xml:space="preserve">Maintain database of potential recruitment agencies and candidates </w:t>
      </w:r>
    </w:p>
    <w:p w:rsidR="00076BBD" w:rsidRDefault="00076BBD" w:rsidP="00076BBD">
      <w:pPr>
        <w:pStyle w:val="ListParagraph"/>
        <w:numPr>
          <w:ilvl w:val="0"/>
          <w:numId w:val="7"/>
        </w:numPr>
        <w:spacing w:after="0" w:line="240" w:lineRule="auto"/>
        <w:jc w:val="both"/>
      </w:pPr>
      <w:r>
        <w:t xml:space="preserve">Maintain training plan and service providers  </w:t>
      </w:r>
    </w:p>
    <w:p w:rsidR="00076BBD" w:rsidRDefault="00076BBD" w:rsidP="00076BBD">
      <w:pPr>
        <w:pStyle w:val="ListParagraph"/>
        <w:numPr>
          <w:ilvl w:val="1"/>
          <w:numId w:val="7"/>
        </w:numPr>
        <w:spacing w:after="0" w:line="240" w:lineRule="auto"/>
        <w:jc w:val="both"/>
      </w:pPr>
      <w:r>
        <w:t>Training course</w:t>
      </w:r>
    </w:p>
    <w:p w:rsidR="00076BBD" w:rsidRDefault="00076BBD" w:rsidP="00076BBD">
      <w:pPr>
        <w:pStyle w:val="ListParagraph"/>
        <w:numPr>
          <w:ilvl w:val="1"/>
          <w:numId w:val="7"/>
        </w:numPr>
        <w:spacing w:after="0" w:line="240" w:lineRule="auto"/>
        <w:jc w:val="both"/>
      </w:pPr>
      <w:r>
        <w:t xml:space="preserve">Skill development </w:t>
      </w:r>
    </w:p>
    <w:p w:rsidR="00076BBD" w:rsidRDefault="00076BBD" w:rsidP="00076BBD">
      <w:pPr>
        <w:pStyle w:val="ListParagraph"/>
        <w:numPr>
          <w:ilvl w:val="1"/>
          <w:numId w:val="7"/>
        </w:numPr>
        <w:spacing w:after="0" w:line="240" w:lineRule="auto"/>
        <w:jc w:val="both"/>
      </w:pPr>
      <w:r>
        <w:t xml:space="preserve">Duration of the training </w:t>
      </w:r>
    </w:p>
    <w:p w:rsidR="00076BBD" w:rsidRDefault="00076BBD" w:rsidP="00076BBD">
      <w:pPr>
        <w:pStyle w:val="ListParagraph"/>
        <w:numPr>
          <w:ilvl w:val="1"/>
          <w:numId w:val="7"/>
        </w:numPr>
        <w:spacing w:after="0" w:line="240" w:lineRule="auto"/>
        <w:jc w:val="both"/>
      </w:pPr>
      <w:r>
        <w:t xml:space="preserve">List of potential training provider </w:t>
      </w:r>
    </w:p>
    <w:p w:rsidR="00076BBD" w:rsidRDefault="00076BBD" w:rsidP="00076BBD">
      <w:pPr>
        <w:pStyle w:val="ListParagraph"/>
        <w:numPr>
          <w:ilvl w:val="1"/>
          <w:numId w:val="7"/>
        </w:numPr>
        <w:spacing w:after="0" w:line="240" w:lineRule="auto"/>
        <w:jc w:val="both"/>
      </w:pPr>
      <w:r>
        <w:t xml:space="preserve">Cost of training </w:t>
      </w:r>
    </w:p>
    <w:p w:rsidR="00076BBD" w:rsidRDefault="00076BBD" w:rsidP="00A827E3">
      <w:pPr>
        <w:spacing w:after="0" w:line="240" w:lineRule="auto"/>
        <w:jc w:val="both"/>
      </w:pPr>
    </w:p>
    <w:p w:rsidR="00DF07E9" w:rsidRDefault="00DF07E9" w:rsidP="00DF07E9">
      <w:pPr>
        <w:pStyle w:val="Heading1"/>
        <w:numPr>
          <w:ilvl w:val="1"/>
          <w:numId w:val="1"/>
        </w:numPr>
        <w:rPr>
          <w:b/>
        </w:rPr>
      </w:pPr>
      <w:bookmarkStart w:id="12" w:name="_Toc499040590"/>
      <w:r>
        <w:rPr>
          <w:b/>
        </w:rPr>
        <w:t>Information technology management</w:t>
      </w:r>
      <w:bookmarkEnd w:id="12"/>
    </w:p>
    <w:p w:rsidR="00DF07E9" w:rsidRDefault="00DF07E9" w:rsidP="0089155D">
      <w:pPr>
        <w:spacing w:after="0"/>
      </w:pPr>
      <w:r>
        <w:t xml:space="preserve">Our company has the required information technology infrastructure to support </w:t>
      </w:r>
      <w:r w:rsidR="0089155D">
        <w:t xml:space="preserve">our business. We maintain </w:t>
      </w:r>
    </w:p>
    <w:p w:rsidR="0089155D" w:rsidRDefault="0089155D" w:rsidP="0089155D">
      <w:pPr>
        <w:pStyle w:val="ListParagraph"/>
        <w:numPr>
          <w:ilvl w:val="0"/>
          <w:numId w:val="16"/>
        </w:numPr>
        <w:spacing w:after="0"/>
      </w:pPr>
      <w:r>
        <w:t xml:space="preserve">A digital presence with all information on our business (e.g., website, registration on google+, registration on digital directories, etc) </w:t>
      </w:r>
    </w:p>
    <w:p w:rsidR="0089155D" w:rsidRDefault="0089155D" w:rsidP="0089155D">
      <w:pPr>
        <w:pStyle w:val="ListParagraph"/>
        <w:numPr>
          <w:ilvl w:val="0"/>
          <w:numId w:val="16"/>
        </w:numPr>
        <w:spacing w:after="0"/>
      </w:pPr>
      <w:r>
        <w:t xml:space="preserve">Accounting system to keep track of our revenues, costs, jobs, inventories </w:t>
      </w:r>
    </w:p>
    <w:p w:rsidR="0089155D" w:rsidRDefault="0089155D" w:rsidP="0089155D">
      <w:pPr>
        <w:pStyle w:val="ListParagraph"/>
        <w:numPr>
          <w:ilvl w:val="0"/>
          <w:numId w:val="16"/>
        </w:numPr>
        <w:spacing w:after="0"/>
      </w:pPr>
      <w:r>
        <w:t xml:space="preserve">Microsoft office tools </w:t>
      </w:r>
      <w:r w:rsidRPr="0089155D">
        <w:rPr>
          <w:highlight w:val="yellow"/>
        </w:rPr>
        <w:t>( or other)</w:t>
      </w:r>
      <w:r>
        <w:t xml:space="preserve"> for all office activities </w:t>
      </w:r>
    </w:p>
    <w:p w:rsidR="0089155D" w:rsidRDefault="0089155D" w:rsidP="0089155D">
      <w:pPr>
        <w:pStyle w:val="ListParagraph"/>
        <w:numPr>
          <w:ilvl w:val="0"/>
          <w:numId w:val="16"/>
        </w:numPr>
        <w:spacing w:after="0"/>
      </w:pPr>
      <w:r>
        <w:t xml:space="preserve">Specific software to test our tooling and equipments </w:t>
      </w:r>
    </w:p>
    <w:p w:rsidR="0089155D" w:rsidRDefault="0089155D" w:rsidP="0089155D">
      <w:pPr>
        <w:pStyle w:val="ListParagraph"/>
        <w:numPr>
          <w:ilvl w:val="0"/>
          <w:numId w:val="16"/>
        </w:numPr>
        <w:spacing w:after="0"/>
      </w:pPr>
      <w:r>
        <w:t xml:space="preserve">PCs for our offices </w:t>
      </w:r>
    </w:p>
    <w:p w:rsidR="0089155D" w:rsidRDefault="0089155D" w:rsidP="0089155D">
      <w:pPr>
        <w:pStyle w:val="ListParagraph"/>
        <w:numPr>
          <w:ilvl w:val="0"/>
          <w:numId w:val="16"/>
        </w:numPr>
        <w:spacing w:after="0"/>
      </w:pPr>
      <w:r>
        <w:t xml:space="preserve">Online storage for all our documents, invoices, bids, etc  </w:t>
      </w:r>
    </w:p>
    <w:p w:rsidR="0089155D" w:rsidRPr="00DF07E9" w:rsidRDefault="0089155D" w:rsidP="0089155D">
      <w:pPr>
        <w:spacing w:after="0"/>
      </w:pPr>
      <w:r>
        <w:t>We maintain the licenses of all software applications.</w:t>
      </w:r>
    </w:p>
    <w:p w:rsidR="00DF07E9" w:rsidRPr="00DF07E9" w:rsidRDefault="00DF07E9" w:rsidP="00DF07E9">
      <w:pPr>
        <w:pStyle w:val="Heading1"/>
        <w:numPr>
          <w:ilvl w:val="1"/>
          <w:numId w:val="1"/>
        </w:numPr>
        <w:rPr>
          <w:b/>
        </w:rPr>
      </w:pPr>
      <w:bookmarkStart w:id="13" w:name="_Toc499040591"/>
      <w:r w:rsidRPr="00DF07E9">
        <w:rPr>
          <w:b/>
        </w:rPr>
        <w:lastRenderedPageBreak/>
        <w:t xml:space="preserve">Tolling and Infrastructure </w:t>
      </w:r>
      <w:r>
        <w:rPr>
          <w:b/>
        </w:rPr>
        <w:t>management</w:t>
      </w:r>
      <w:bookmarkEnd w:id="13"/>
      <w:r>
        <w:rPr>
          <w:b/>
        </w:rPr>
        <w:t xml:space="preserve"> </w:t>
      </w:r>
    </w:p>
    <w:p w:rsidR="00B60C79" w:rsidRDefault="00D63291" w:rsidP="00A827E3">
      <w:pPr>
        <w:spacing w:after="0" w:line="240" w:lineRule="auto"/>
        <w:jc w:val="both"/>
      </w:pPr>
      <w:r>
        <w:t>Tooling</w:t>
      </w:r>
      <w:r w:rsidR="00B60C79">
        <w:t xml:space="preserve"> and </w:t>
      </w:r>
      <w:r>
        <w:t xml:space="preserve">infrastructure required to perform our maintenance services are identified by the management and maintained properly </w:t>
      </w:r>
    </w:p>
    <w:p w:rsidR="00076BBD" w:rsidRDefault="00D63291" w:rsidP="00A827E3">
      <w:pPr>
        <w:spacing w:after="0" w:line="240" w:lineRule="auto"/>
        <w:jc w:val="both"/>
      </w:pPr>
      <w:r>
        <w:t>All our equipment, tooling and infrastructure are recorded in a database a</w:t>
      </w:r>
      <w:r w:rsidR="00076BBD">
        <w:t xml:space="preserve">nd maintained by the management. </w:t>
      </w:r>
    </w:p>
    <w:p w:rsidR="00D63291" w:rsidRPr="00076BBD" w:rsidRDefault="00076BBD" w:rsidP="00A827E3">
      <w:pPr>
        <w:spacing w:after="0" w:line="240" w:lineRule="auto"/>
        <w:jc w:val="both"/>
        <w:rPr>
          <w:u w:val="single"/>
        </w:rPr>
      </w:pPr>
      <w:r w:rsidRPr="00076BBD">
        <w:rPr>
          <w:u w:val="single"/>
        </w:rPr>
        <w:t xml:space="preserve">The tooling database will have the following information </w:t>
      </w:r>
    </w:p>
    <w:p w:rsidR="00076BBD" w:rsidRDefault="00076BBD" w:rsidP="00076BBD">
      <w:pPr>
        <w:pStyle w:val="ListParagraph"/>
        <w:numPr>
          <w:ilvl w:val="0"/>
          <w:numId w:val="13"/>
        </w:numPr>
        <w:spacing w:after="0" w:line="240" w:lineRule="auto"/>
        <w:jc w:val="both"/>
      </w:pPr>
      <w:r>
        <w:t xml:space="preserve">Tool name </w:t>
      </w:r>
    </w:p>
    <w:p w:rsidR="00076BBD" w:rsidRDefault="00076BBD" w:rsidP="00076BBD">
      <w:pPr>
        <w:pStyle w:val="ListParagraph"/>
        <w:numPr>
          <w:ilvl w:val="0"/>
          <w:numId w:val="13"/>
        </w:numPr>
        <w:spacing w:after="0" w:line="240" w:lineRule="auto"/>
        <w:jc w:val="both"/>
      </w:pPr>
      <w:r>
        <w:t xml:space="preserve">ID number </w:t>
      </w:r>
    </w:p>
    <w:p w:rsidR="00076BBD" w:rsidRDefault="00076BBD" w:rsidP="00076BBD">
      <w:pPr>
        <w:pStyle w:val="ListParagraph"/>
        <w:numPr>
          <w:ilvl w:val="0"/>
          <w:numId w:val="13"/>
        </w:numPr>
        <w:spacing w:after="0" w:line="240" w:lineRule="auto"/>
        <w:jc w:val="both"/>
      </w:pPr>
      <w:r>
        <w:t xml:space="preserve">Cost </w:t>
      </w:r>
    </w:p>
    <w:p w:rsidR="00076BBD" w:rsidRDefault="00076BBD" w:rsidP="00076BBD">
      <w:pPr>
        <w:pStyle w:val="ListParagraph"/>
        <w:numPr>
          <w:ilvl w:val="0"/>
          <w:numId w:val="13"/>
        </w:numPr>
        <w:spacing w:after="0" w:line="240" w:lineRule="auto"/>
        <w:jc w:val="both"/>
      </w:pPr>
      <w:r>
        <w:t xml:space="preserve">Calibration/certification (if required) </w:t>
      </w:r>
    </w:p>
    <w:p w:rsidR="00076BBD" w:rsidRDefault="00076BBD" w:rsidP="00076BBD">
      <w:pPr>
        <w:pStyle w:val="ListParagraph"/>
        <w:numPr>
          <w:ilvl w:val="0"/>
          <w:numId w:val="13"/>
        </w:numPr>
        <w:spacing w:after="0" w:line="240" w:lineRule="auto"/>
        <w:jc w:val="both"/>
      </w:pPr>
      <w:r>
        <w:t>Last maintenance / test</w:t>
      </w:r>
    </w:p>
    <w:p w:rsidR="00FC20D8" w:rsidRDefault="00FC20D8" w:rsidP="00FC20D8">
      <w:pPr>
        <w:spacing w:after="0" w:line="240" w:lineRule="auto"/>
      </w:pPr>
    </w:p>
    <w:p w:rsidR="0089155D" w:rsidRDefault="0089155D" w:rsidP="0089155D">
      <w:pPr>
        <w:pStyle w:val="Heading1"/>
        <w:numPr>
          <w:ilvl w:val="1"/>
          <w:numId w:val="1"/>
        </w:numPr>
        <w:rPr>
          <w:b/>
        </w:rPr>
      </w:pPr>
      <w:bookmarkStart w:id="14" w:name="_Toc499040592"/>
      <w:r w:rsidRPr="0089155D">
        <w:rPr>
          <w:b/>
        </w:rPr>
        <w:t>Financial management</w:t>
      </w:r>
      <w:bookmarkEnd w:id="14"/>
    </w:p>
    <w:p w:rsidR="008C3126" w:rsidRDefault="0089155D" w:rsidP="0089155D">
      <w:pPr>
        <w:spacing w:after="0" w:line="240" w:lineRule="auto"/>
        <w:jc w:val="both"/>
      </w:pPr>
      <w:r w:rsidRPr="0089155D">
        <w:t xml:space="preserve">We maintain records of our financials </w:t>
      </w:r>
      <w:r>
        <w:t xml:space="preserve">and periodically we monitor the financial performance of our business. </w:t>
      </w:r>
    </w:p>
    <w:p w:rsidR="008C3126" w:rsidRDefault="008C3126" w:rsidP="0089155D">
      <w:pPr>
        <w:spacing w:after="0" w:line="240" w:lineRule="auto"/>
        <w:jc w:val="both"/>
      </w:pPr>
      <w:r>
        <w:t>We use an external accountant to prepare our annual financial reports, including profit and loss, balance sheet, and cash flow.</w:t>
      </w:r>
    </w:p>
    <w:p w:rsidR="0089155D" w:rsidRDefault="0089155D" w:rsidP="0089155D">
      <w:pPr>
        <w:spacing w:after="0" w:line="240" w:lineRule="auto"/>
        <w:jc w:val="both"/>
      </w:pPr>
      <w:r>
        <w:t xml:space="preserve">In particular we conduct the following activities </w:t>
      </w:r>
    </w:p>
    <w:p w:rsidR="0089155D" w:rsidRDefault="008C3126" w:rsidP="0089155D">
      <w:pPr>
        <w:pStyle w:val="ListParagraph"/>
        <w:numPr>
          <w:ilvl w:val="0"/>
          <w:numId w:val="17"/>
        </w:numPr>
        <w:spacing w:after="0" w:line="240" w:lineRule="auto"/>
        <w:jc w:val="both"/>
      </w:pPr>
      <w:r>
        <w:t xml:space="preserve">Prepare, issues and store invoices </w:t>
      </w:r>
    </w:p>
    <w:p w:rsidR="008C3126" w:rsidRDefault="008C3126" w:rsidP="0089155D">
      <w:pPr>
        <w:pStyle w:val="ListParagraph"/>
        <w:numPr>
          <w:ilvl w:val="0"/>
          <w:numId w:val="17"/>
        </w:numPr>
        <w:spacing w:after="0" w:line="240" w:lineRule="auto"/>
        <w:jc w:val="both"/>
      </w:pPr>
      <w:r>
        <w:t xml:space="preserve">Receive, pay and store receipts </w:t>
      </w:r>
    </w:p>
    <w:p w:rsidR="008C3126" w:rsidRDefault="008C3126" w:rsidP="0089155D">
      <w:pPr>
        <w:pStyle w:val="ListParagraph"/>
        <w:numPr>
          <w:ilvl w:val="0"/>
          <w:numId w:val="17"/>
        </w:numPr>
        <w:spacing w:after="0" w:line="240" w:lineRule="auto"/>
        <w:jc w:val="both"/>
      </w:pPr>
      <w:r>
        <w:t xml:space="preserve">Track inventory level </w:t>
      </w:r>
    </w:p>
    <w:p w:rsidR="008C3126" w:rsidRDefault="008C3126" w:rsidP="0089155D">
      <w:pPr>
        <w:pStyle w:val="ListParagraph"/>
        <w:numPr>
          <w:ilvl w:val="0"/>
          <w:numId w:val="17"/>
        </w:numPr>
        <w:spacing w:after="0" w:line="240" w:lineRule="auto"/>
        <w:jc w:val="both"/>
      </w:pPr>
      <w:r>
        <w:t xml:space="preserve">Track cash position on the bank account </w:t>
      </w:r>
    </w:p>
    <w:p w:rsidR="008C3126" w:rsidRDefault="008C3126" w:rsidP="0089155D">
      <w:pPr>
        <w:pStyle w:val="ListParagraph"/>
        <w:numPr>
          <w:ilvl w:val="0"/>
          <w:numId w:val="17"/>
        </w:numPr>
        <w:spacing w:after="0" w:line="240" w:lineRule="auto"/>
        <w:jc w:val="both"/>
      </w:pPr>
      <w:r>
        <w:t>Issue salary slips on monthly basis</w:t>
      </w:r>
    </w:p>
    <w:p w:rsidR="008C3126" w:rsidRDefault="008C3126" w:rsidP="0089155D">
      <w:pPr>
        <w:pStyle w:val="ListParagraph"/>
        <w:numPr>
          <w:ilvl w:val="0"/>
          <w:numId w:val="17"/>
        </w:numPr>
        <w:spacing w:after="0" w:line="240" w:lineRule="auto"/>
        <w:jc w:val="both"/>
      </w:pPr>
      <w:r>
        <w:t xml:space="preserve">Monitor credit line and debt position </w:t>
      </w:r>
    </w:p>
    <w:p w:rsidR="008C3126" w:rsidRDefault="008C3126" w:rsidP="0089155D">
      <w:pPr>
        <w:pStyle w:val="ListParagraph"/>
        <w:numPr>
          <w:ilvl w:val="0"/>
          <w:numId w:val="17"/>
        </w:numPr>
        <w:spacing w:after="0" w:line="240" w:lineRule="auto"/>
        <w:jc w:val="both"/>
      </w:pPr>
      <w:r>
        <w:t xml:space="preserve">Pay taxes </w:t>
      </w:r>
    </w:p>
    <w:p w:rsidR="008C3126" w:rsidRDefault="008C3126" w:rsidP="008C3126">
      <w:pPr>
        <w:pStyle w:val="ListParagraph"/>
        <w:numPr>
          <w:ilvl w:val="0"/>
          <w:numId w:val="17"/>
        </w:numPr>
        <w:spacing w:after="0" w:line="240" w:lineRule="auto"/>
        <w:jc w:val="both"/>
      </w:pPr>
      <w:r>
        <w:t xml:space="preserve">Report all transactions on the company accounting system </w:t>
      </w:r>
    </w:p>
    <w:p w:rsidR="008C3126" w:rsidRDefault="008C3126" w:rsidP="008C3126">
      <w:pPr>
        <w:pStyle w:val="ListParagraph"/>
        <w:numPr>
          <w:ilvl w:val="0"/>
          <w:numId w:val="17"/>
        </w:numPr>
        <w:spacing w:after="0" w:line="240" w:lineRule="auto"/>
        <w:jc w:val="both"/>
      </w:pPr>
      <w:r>
        <w:t xml:space="preserve">Extract on quarterly basis the bank transactions </w:t>
      </w:r>
    </w:p>
    <w:p w:rsidR="008C3126" w:rsidRDefault="008C3126" w:rsidP="008C3126">
      <w:pPr>
        <w:spacing w:after="0" w:line="240" w:lineRule="auto"/>
        <w:jc w:val="both"/>
      </w:pPr>
    </w:p>
    <w:p w:rsidR="008C3126" w:rsidRDefault="008C3126" w:rsidP="008C3126">
      <w:pPr>
        <w:spacing w:after="0" w:line="240" w:lineRule="auto"/>
        <w:jc w:val="both"/>
      </w:pPr>
      <w:r>
        <w:t xml:space="preserve">On annual basis, engage accountant and conduct the following activities </w:t>
      </w:r>
    </w:p>
    <w:p w:rsidR="008C3126" w:rsidRDefault="008C3126" w:rsidP="008C3126">
      <w:pPr>
        <w:pStyle w:val="ListParagraph"/>
        <w:numPr>
          <w:ilvl w:val="0"/>
          <w:numId w:val="18"/>
        </w:numPr>
        <w:spacing w:after="0" w:line="240" w:lineRule="auto"/>
        <w:jc w:val="both"/>
      </w:pPr>
      <w:r>
        <w:t xml:space="preserve">Provide all data and bank transactions </w:t>
      </w:r>
    </w:p>
    <w:p w:rsidR="008C3126" w:rsidRDefault="008C3126" w:rsidP="008C3126">
      <w:pPr>
        <w:pStyle w:val="ListParagraph"/>
        <w:numPr>
          <w:ilvl w:val="0"/>
          <w:numId w:val="18"/>
        </w:numPr>
        <w:spacing w:after="0" w:line="240" w:lineRule="auto"/>
        <w:jc w:val="both"/>
      </w:pPr>
      <w:r>
        <w:t>Review the reports provided by the accounting team</w:t>
      </w:r>
    </w:p>
    <w:p w:rsidR="008C3126" w:rsidRDefault="008C3126" w:rsidP="008C3126">
      <w:pPr>
        <w:pStyle w:val="ListParagraph"/>
        <w:numPr>
          <w:ilvl w:val="0"/>
          <w:numId w:val="18"/>
        </w:numPr>
        <w:spacing w:after="0" w:line="240" w:lineRule="auto"/>
        <w:jc w:val="both"/>
      </w:pPr>
      <w:r>
        <w:t xml:space="preserve">Approve the financial report </w:t>
      </w:r>
    </w:p>
    <w:p w:rsidR="008C3126" w:rsidRPr="0089155D" w:rsidRDefault="008C3126" w:rsidP="008C3126">
      <w:pPr>
        <w:spacing w:after="0" w:line="240" w:lineRule="auto"/>
        <w:jc w:val="both"/>
      </w:pPr>
    </w:p>
    <w:p w:rsidR="00B60C79" w:rsidRPr="00B60C79" w:rsidRDefault="00E905D6" w:rsidP="00FE2904">
      <w:pPr>
        <w:pStyle w:val="Heading1"/>
        <w:numPr>
          <w:ilvl w:val="0"/>
          <w:numId w:val="1"/>
        </w:numPr>
        <w:rPr>
          <w:b/>
        </w:rPr>
      </w:pPr>
      <w:bookmarkStart w:id="15" w:name="_Toc499040593"/>
      <w:r>
        <w:rPr>
          <w:b/>
        </w:rPr>
        <w:t>BUSINESS CAPTURING AND BIDDING</w:t>
      </w:r>
      <w:bookmarkEnd w:id="15"/>
    </w:p>
    <w:p w:rsidR="00B60C79" w:rsidRPr="00B60C79" w:rsidRDefault="00CB6866" w:rsidP="00FE2904">
      <w:pPr>
        <w:pStyle w:val="Heading1"/>
        <w:numPr>
          <w:ilvl w:val="1"/>
          <w:numId w:val="1"/>
        </w:numPr>
        <w:rPr>
          <w:b/>
        </w:rPr>
      </w:pPr>
      <w:bookmarkStart w:id="16" w:name="_Toc499040594"/>
      <w:r>
        <w:rPr>
          <w:b/>
        </w:rPr>
        <w:t xml:space="preserve">Customer’s Requirements and Service </w:t>
      </w:r>
      <w:r w:rsidR="00B60C79" w:rsidRPr="00B60C79">
        <w:rPr>
          <w:b/>
        </w:rPr>
        <w:t>Planning</w:t>
      </w:r>
      <w:bookmarkEnd w:id="16"/>
      <w:r w:rsidR="00B60C79" w:rsidRPr="00B60C79">
        <w:rPr>
          <w:b/>
        </w:rPr>
        <w:t xml:space="preserve"> </w:t>
      </w:r>
    </w:p>
    <w:p w:rsidR="00B60C79" w:rsidRDefault="00B60C79" w:rsidP="00A827E3">
      <w:pPr>
        <w:jc w:val="both"/>
      </w:pPr>
      <w:r>
        <w:t xml:space="preserve">Upon receipt of new service requirements, </w:t>
      </w:r>
      <w:r w:rsidR="00FC20D8">
        <w:t>we plan</w:t>
      </w:r>
      <w:r>
        <w:t xml:space="preserve"> the sequence of </w:t>
      </w:r>
      <w:r w:rsidR="00AA4D5D">
        <w:t>steps</w:t>
      </w:r>
      <w:r>
        <w:t xml:space="preserve"> required to realize the specified </w:t>
      </w:r>
      <w:r w:rsidR="00AA4D5D">
        <w:t xml:space="preserve">customer’s </w:t>
      </w:r>
      <w:r>
        <w:t xml:space="preserve">requirements. </w:t>
      </w:r>
    </w:p>
    <w:p w:rsidR="00AA4D5D" w:rsidRDefault="00AA4D5D" w:rsidP="00FE2904">
      <w:pPr>
        <w:pStyle w:val="ListParagraph"/>
        <w:numPr>
          <w:ilvl w:val="0"/>
          <w:numId w:val="4"/>
        </w:numPr>
        <w:jc w:val="both"/>
      </w:pPr>
      <w:r>
        <w:t xml:space="preserve">Determination of customer’s requirements include the following steps </w:t>
      </w:r>
    </w:p>
    <w:p w:rsidR="00AA4D5D" w:rsidRDefault="00E16FB3" w:rsidP="00FE2904">
      <w:pPr>
        <w:pStyle w:val="ListParagraph"/>
        <w:numPr>
          <w:ilvl w:val="0"/>
          <w:numId w:val="7"/>
        </w:numPr>
        <w:jc w:val="both"/>
      </w:pPr>
      <w:r>
        <w:t>Collect customer’s requirements and data on the HVAC system</w:t>
      </w:r>
      <w:r w:rsidR="00AA4D5D">
        <w:t>;</w:t>
      </w:r>
    </w:p>
    <w:p w:rsidR="00AA4D5D" w:rsidRDefault="00E16FB3" w:rsidP="00FE2904">
      <w:pPr>
        <w:pStyle w:val="ListParagraph"/>
        <w:numPr>
          <w:ilvl w:val="0"/>
          <w:numId w:val="7"/>
        </w:numPr>
        <w:jc w:val="both"/>
      </w:pPr>
      <w:r>
        <w:t>Understand the required</w:t>
      </w:r>
      <w:r w:rsidR="00AA4D5D">
        <w:t xml:space="preserve"> tools and material for service delivery, with associated costs;</w:t>
      </w:r>
    </w:p>
    <w:p w:rsidR="00AA4D5D" w:rsidRDefault="00E16FB3" w:rsidP="00FE2904">
      <w:pPr>
        <w:pStyle w:val="ListParagraph"/>
        <w:numPr>
          <w:ilvl w:val="0"/>
          <w:numId w:val="7"/>
        </w:numPr>
        <w:jc w:val="both"/>
      </w:pPr>
      <w:r>
        <w:t>Understand l</w:t>
      </w:r>
      <w:r w:rsidR="00AA4D5D">
        <w:t>ocation, travel requirements and time for service delivery;</w:t>
      </w:r>
    </w:p>
    <w:p w:rsidR="00AA4D5D" w:rsidRDefault="00E16FB3" w:rsidP="00FE2904">
      <w:pPr>
        <w:pStyle w:val="ListParagraph"/>
        <w:numPr>
          <w:ilvl w:val="0"/>
          <w:numId w:val="7"/>
        </w:numPr>
        <w:jc w:val="both"/>
      </w:pPr>
      <w:r>
        <w:lastRenderedPageBreak/>
        <w:t xml:space="preserve">Understand </w:t>
      </w:r>
      <w:r w:rsidR="00AA4D5D">
        <w:t>any obligations related to the contract, including regulatory and legal requirements.</w:t>
      </w:r>
    </w:p>
    <w:p w:rsidR="00AA4D5D" w:rsidRDefault="00E16FB3" w:rsidP="00FE2904">
      <w:pPr>
        <w:pStyle w:val="ListParagraph"/>
        <w:numPr>
          <w:ilvl w:val="0"/>
          <w:numId w:val="7"/>
        </w:numPr>
        <w:jc w:val="both"/>
      </w:pPr>
      <w:r>
        <w:t>Ensure r</w:t>
      </w:r>
      <w:r w:rsidR="00AA4D5D">
        <w:t xml:space="preserve">equirements are adequately defined and documented. </w:t>
      </w:r>
    </w:p>
    <w:p w:rsidR="00AA4D5D" w:rsidRDefault="00E16FB3" w:rsidP="00FE2904">
      <w:pPr>
        <w:pStyle w:val="ListParagraph"/>
        <w:numPr>
          <w:ilvl w:val="0"/>
          <w:numId w:val="7"/>
        </w:numPr>
        <w:jc w:val="both"/>
      </w:pPr>
      <w:r>
        <w:t>Ensure d</w:t>
      </w:r>
      <w:r w:rsidR="00AA4D5D">
        <w:t xml:space="preserve">ifferences between the standard requirements and those in the request are </w:t>
      </w:r>
      <w:r>
        <w:t>identified, and communicated to the customer</w:t>
      </w:r>
    </w:p>
    <w:p w:rsidR="00E16FB3" w:rsidRPr="00E905D6" w:rsidRDefault="00E16FB3" w:rsidP="00E16FB3">
      <w:pPr>
        <w:pStyle w:val="ListParagraph"/>
        <w:ind w:left="1080"/>
      </w:pPr>
    </w:p>
    <w:p w:rsidR="00E16FB3" w:rsidRPr="00E905D6" w:rsidRDefault="00E16FB3" w:rsidP="00FE2904">
      <w:pPr>
        <w:pStyle w:val="ListParagraph"/>
        <w:numPr>
          <w:ilvl w:val="0"/>
          <w:numId w:val="4"/>
        </w:numPr>
        <w:jc w:val="both"/>
        <w:rPr>
          <w:rFonts w:asciiTheme="majorHAnsi" w:hAnsiTheme="majorHAnsi" w:cstheme="majorHAnsi"/>
        </w:rPr>
      </w:pPr>
      <w:r w:rsidRPr="00E905D6">
        <w:rPr>
          <w:rFonts w:asciiTheme="majorHAnsi" w:hAnsiTheme="majorHAnsi" w:cstheme="majorHAnsi"/>
        </w:rPr>
        <w:t xml:space="preserve">Key questions to ask to the client </w:t>
      </w:r>
    </w:p>
    <w:p w:rsidR="00E16FB3" w:rsidRPr="00E905D6" w:rsidRDefault="00E16FB3" w:rsidP="00FE2904">
      <w:pPr>
        <w:pStyle w:val="ListParagraph"/>
        <w:numPr>
          <w:ilvl w:val="0"/>
          <w:numId w:val="7"/>
        </w:numPr>
        <w:jc w:val="both"/>
        <w:rPr>
          <w:rFonts w:asciiTheme="majorHAnsi" w:hAnsiTheme="majorHAnsi" w:cstheme="majorHAnsi"/>
        </w:rPr>
      </w:pPr>
      <w:r w:rsidRPr="00E905D6">
        <w:rPr>
          <w:rFonts w:asciiTheme="majorHAnsi" w:hAnsiTheme="majorHAnsi" w:cstheme="majorHAnsi"/>
        </w:rPr>
        <w:t>If the first time, understand the home history (when built, renovations, etc.)</w:t>
      </w:r>
    </w:p>
    <w:p w:rsidR="00E16FB3" w:rsidRPr="00E905D6" w:rsidRDefault="00E16FB3" w:rsidP="00FE2904">
      <w:pPr>
        <w:pStyle w:val="ListParagraph"/>
        <w:numPr>
          <w:ilvl w:val="0"/>
          <w:numId w:val="7"/>
        </w:numPr>
        <w:jc w:val="both"/>
        <w:rPr>
          <w:rFonts w:asciiTheme="majorHAnsi" w:hAnsiTheme="majorHAnsi" w:cstheme="majorHAnsi"/>
        </w:rPr>
      </w:pPr>
      <w:r w:rsidRPr="00E905D6">
        <w:rPr>
          <w:rFonts w:asciiTheme="majorHAnsi" w:hAnsiTheme="majorHAnsi" w:cstheme="majorHAnsi"/>
        </w:rPr>
        <w:t>Identify the HVAC system, components, and accessories:</w:t>
      </w:r>
    </w:p>
    <w:p w:rsidR="00E16FB3" w:rsidRPr="00E905D6" w:rsidRDefault="00E16FB3"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 xml:space="preserve">Equipment Type </w:t>
      </w:r>
    </w:p>
    <w:p w:rsidR="00E16FB3" w:rsidRPr="00E905D6" w:rsidRDefault="00E16FB3"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Brand and model</w:t>
      </w:r>
    </w:p>
    <w:p w:rsidR="00E16FB3" w:rsidRPr="00E905D6" w:rsidRDefault="00E16FB3"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 xml:space="preserve">Serial number if applicable </w:t>
      </w:r>
    </w:p>
    <w:p w:rsidR="00E16FB3" w:rsidRPr="00E905D6" w:rsidRDefault="00763BA0"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Year of manufacture</w:t>
      </w:r>
    </w:p>
    <w:p w:rsidR="00E16FB3" w:rsidRPr="00E905D6" w:rsidRDefault="00E16FB3"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Start</w:t>
      </w:r>
      <w:r w:rsidR="00763BA0" w:rsidRPr="00E905D6">
        <w:rPr>
          <w:rFonts w:asciiTheme="majorHAnsi" w:hAnsiTheme="majorHAnsi" w:cstheme="majorHAnsi"/>
        </w:rPr>
        <w:t>-</w:t>
      </w:r>
      <w:r w:rsidRPr="00E905D6">
        <w:rPr>
          <w:rFonts w:asciiTheme="majorHAnsi" w:hAnsiTheme="majorHAnsi" w:cstheme="majorHAnsi"/>
        </w:rPr>
        <w:t xml:space="preserve">up date </w:t>
      </w:r>
    </w:p>
    <w:p w:rsidR="00763BA0" w:rsidRPr="00E905D6" w:rsidRDefault="00763BA0" w:rsidP="00FE2904">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 xml:space="preserve">Last time of a repair or scheduled maintenance </w:t>
      </w:r>
    </w:p>
    <w:p w:rsidR="00763BA0" w:rsidRPr="00E905D6" w:rsidRDefault="00763BA0" w:rsidP="00763BA0">
      <w:pPr>
        <w:pStyle w:val="ListParagraph"/>
        <w:numPr>
          <w:ilvl w:val="1"/>
          <w:numId w:val="2"/>
        </w:numPr>
        <w:autoSpaceDE w:val="0"/>
        <w:autoSpaceDN w:val="0"/>
        <w:adjustRightInd w:val="0"/>
        <w:spacing w:after="0" w:line="240" w:lineRule="auto"/>
        <w:rPr>
          <w:rFonts w:asciiTheme="majorHAnsi" w:hAnsiTheme="majorHAnsi" w:cstheme="majorHAnsi"/>
        </w:rPr>
      </w:pPr>
      <w:r w:rsidRPr="00E905D6">
        <w:rPr>
          <w:rFonts w:asciiTheme="majorHAnsi" w:hAnsiTheme="majorHAnsi" w:cstheme="majorHAnsi"/>
        </w:rPr>
        <w:t>Any previous faults or problems</w:t>
      </w:r>
    </w:p>
    <w:p w:rsidR="00810564" w:rsidRDefault="00810564" w:rsidP="00810564">
      <w:pPr>
        <w:pStyle w:val="ListParagraph"/>
        <w:ind w:left="360"/>
        <w:jc w:val="both"/>
      </w:pPr>
    </w:p>
    <w:p w:rsidR="00AA4D5D" w:rsidRDefault="00AA4D5D" w:rsidP="00FE2904">
      <w:pPr>
        <w:pStyle w:val="ListParagraph"/>
        <w:numPr>
          <w:ilvl w:val="0"/>
          <w:numId w:val="4"/>
        </w:numPr>
        <w:jc w:val="both"/>
      </w:pPr>
      <w:r>
        <w:t xml:space="preserve">Planning of the service delivery consists of the following steps </w:t>
      </w:r>
    </w:p>
    <w:p w:rsidR="00C348A0" w:rsidRDefault="00AA4D5D" w:rsidP="00FE2904">
      <w:pPr>
        <w:pStyle w:val="ListParagraph"/>
        <w:numPr>
          <w:ilvl w:val="0"/>
          <w:numId w:val="7"/>
        </w:numPr>
        <w:jc w:val="both"/>
      </w:pPr>
      <w:r>
        <w:t xml:space="preserve">Ensure that customer requirements are fully understood and we have the capability to meet them. </w:t>
      </w:r>
    </w:p>
    <w:p w:rsidR="00763BA0" w:rsidRDefault="00763BA0" w:rsidP="00FE2904">
      <w:pPr>
        <w:pStyle w:val="ListParagraph"/>
        <w:numPr>
          <w:ilvl w:val="0"/>
          <w:numId w:val="7"/>
        </w:numPr>
        <w:jc w:val="both"/>
      </w:pPr>
      <w:r w:rsidRPr="00763BA0">
        <w:t>Identify minimum equipment performance criteria</w:t>
      </w:r>
      <w:r>
        <w:t xml:space="preserve"> </w:t>
      </w:r>
    </w:p>
    <w:p w:rsidR="00763BA0" w:rsidRPr="00763BA0" w:rsidRDefault="00763BA0" w:rsidP="00FE2904">
      <w:pPr>
        <w:pStyle w:val="ListParagraph"/>
        <w:numPr>
          <w:ilvl w:val="0"/>
          <w:numId w:val="7"/>
        </w:numPr>
        <w:jc w:val="both"/>
      </w:pPr>
      <w:r>
        <w:t>I</w:t>
      </w:r>
      <w:r w:rsidRPr="00763BA0">
        <w:t>dentify appropriate checklists for each piece of equi</w:t>
      </w:r>
      <w:r>
        <w:t>pment in the inventory</w:t>
      </w:r>
    </w:p>
    <w:p w:rsidR="0091082C" w:rsidRDefault="00E905D6" w:rsidP="00FE2904">
      <w:pPr>
        <w:pStyle w:val="ListParagraph"/>
        <w:numPr>
          <w:ilvl w:val="0"/>
          <w:numId w:val="7"/>
        </w:numPr>
        <w:jc w:val="both"/>
      </w:pPr>
      <w:r>
        <w:t>Identify</w:t>
      </w:r>
      <w:r w:rsidR="00B60C79">
        <w:t xml:space="preserve"> </w:t>
      </w:r>
      <w:r w:rsidR="00AA4D5D">
        <w:t xml:space="preserve">technical </w:t>
      </w:r>
      <w:r w:rsidR="00B60C79">
        <w:t xml:space="preserve">documentation are </w:t>
      </w:r>
      <w:r w:rsidR="00AA4D5D">
        <w:t>required</w:t>
      </w:r>
      <w:r w:rsidR="00B60C79">
        <w:t xml:space="preserve"> </w:t>
      </w:r>
      <w:r w:rsidR="00AA4D5D">
        <w:t>for</w:t>
      </w:r>
      <w:r w:rsidR="00B60C79">
        <w:t xml:space="preserve"> </w:t>
      </w:r>
      <w:r w:rsidR="00AA4D5D">
        <w:t>the</w:t>
      </w:r>
      <w:r w:rsidR="00B60C79">
        <w:t xml:space="preserve"> specific servi</w:t>
      </w:r>
      <w:r w:rsidR="00763BA0">
        <w:t>ce</w:t>
      </w:r>
      <w:r w:rsidR="00B60C79">
        <w:t xml:space="preserve"> </w:t>
      </w:r>
    </w:p>
    <w:p w:rsidR="00C348A0" w:rsidRDefault="00C348A0" w:rsidP="00FE2904">
      <w:pPr>
        <w:pStyle w:val="ListParagraph"/>
        <w:numPr>
          <w:ilvl w:val="0"/>
          <w:numId w:val="7"/>
        </w:numPr>
        <w:jc w:val="both"/>
      </w:pPr>
      <w:r>
        <w:t xml:space="preserve">Identify and prepare all tooling required </w:t>
      </w:r>
    </w:p>
    <w:p w:rsidR="00C348A0" w:rsidRDefault="00C348A0" w:rsidP="00FE2904">
      <w:pPr>
        <w:pStyle w:val="ListParagraph"/>
        <w:numPr>
          <w:ilvl w:val="0"/>
          <w:numId w:val="7"/>
        </w:numPr>
        <w:jc w:val="both"/>
      </w:pPr>
      <w:r>
        <w:t xml:space="preserve">Identify the manpower requirements </w:t>
      </w:r>
    </w:p>
    <w:p w:rsidR="00C348A0" w:rsidRDefault="00C348A0" w:rsidP="00FE2904">
      <w:pPr>
        <w:pStyle w:val="ListParagraph"/>
        <w:numPr>
          <w:ilvl w:val="0"/>
          <w:numId w:val="7"/>
        </w:numPr>
        <w:jc w:val="both"/>
      </w:pPr>
      <w:r>
        <w:t xml:space="preserve">Identify and plan the material required  </w:t>
      </w:r>
    </w:p>
    <w:p w:rsidR="00B60C79" w:rsidRDefault="00B60C79" w:rsidP="00FE2904">
      <w:pPr>
        <w:pStyle w:val="ListParagraph"/>
        <w:numPr>
          <w:ilvl w:val="0"/>
          <w:numId w:val="7"/>
        </w:numPr>
        <w:jc w:val="both"/>
      </w:pPr>
      <w:r>
        <w:t>Identify quality records that are necessary to provide conformity of the results</w:t>
      </w:r>
      <w:r w:rsidR="0091082C">
        <w:t>.</w:t>
      </w:r>
    </w:p>
    <w:p w:rsidR="00810564" w:rsidRDefault="00810564" w:rsidP="00810564">
      <w:pPr>
        <w:ind w:left="360"/>
        <w:jc w:val="both"/>
      </w:pPr>
    </w:p>
    <w:p w:rsidR="00B60C79" w:rsidRPr="00B60C79" w:rsidRDefault="001F0D1A" w:rsidP="00FE2904">
      <w:pPr>
        <w:pStyle w:val="Heading1"/>
        <w:numPr>
          <w:ilvl w:val="1"/>
          <w:numId w:val="1"/>
        </w:numPr>
        <w:rPr>
          <w:b/>
        </w:rPr>
      </w:pPr>
      <w:bookmarkStart w:id="17" w:name="_Toc499040595"/>
      <w:r>
        <w:rPr>
          <w:b/>
        </w:rPr>
        <w:t xml:space="preserve">Bid </w:t>
      </w:r>
      <w:r w:rsidR="00810564">
        <w:rPr>
          <w:b/>
        </w:rPr>
        <w:t>P</w:t>
      </w:r>
      <w:r w:rsidR="00850DB0">
        <w:rPr>
          <w:b/>
        </w:rPr>
        <w:t xml:space="preserve">reparation and </w:t>
      </w:r>
      <w:r w:rsidR="00810564">
        <w:rPr>
          <w:b/>
        </w:rPr>
        <w:t>S</w:t>
      </w:r>
      <w:r>
        <w:rPr>
          <w:b/>
        </w:rPr>
        <w:t>ubmission</w:t>
      </w:r>
      <w:bookmarkEnd w:id="17"/>
    </w:p>
    <w:p w:rsidR="00850DB0" w:rsidRPr="00850DB0" w:rsidRDefault="00850DB0" w:rsidP="00B60C79">
      <w:r w:rsidRPr="00850DB0">
        <w:t xml:space="preserve">Once customer requirements have been understood and assessed, we will prepare a bid with </w:t>
      </w:r>
    </w:p>
    <w:p w:rsidR="00850DB0" w:rsidRPr="00850DB0" w:rsidRDefault="00850DB0" w:rsidP="00FE2904">
      <w:pPr>
        <w:pStyle w:val="ListParagraph"/>
        <w:numPr>
          <w:ilvl w:val="0"/>
          <w:numId w:val="7"/>
        </w:numPr>
        <w:jc w:val="both"/>
      </w:pPr>
      <w:r w:rsidRPr="00850DB0">
        <w:t xml:space="preserve">a clear definition of our scope of work, </w:t>
      </w:r>
    </w:p>
    <w:p w:rsidR="00850DB0" w:rsidRPr="00850DB0" w:rsidRDefault="00850DB0" w:rsidP="00FE2904">
      <w:pPr>
        <w:pStyle w:val="ListParagraph"/>
        <w:numPr>
          <w:ilvl w:val="0"/>
          <w:numId w:val="7"/>
        </w:numPr>
        <w:jc w:val="both"/>
      </w:pPr>
      <w:r w:rsidRPr="00850DB0">
        <w:t xml:space="preserve">description of the materials required, </w:t>
      </w:r>
    </w:p>
    <w:p w:rsidR="00850DB0" w:rsidRPr="00850DB0" w:rsidRDefault="00CB6866" w:rsidP="00FE2904">
      <w:pPr>
        <w:pStyle w:val="ListParagraph"/>
        <w:numPr>
          <w:ilvl w:val="0"/>
          <w:numId w:val="7"/>
        </w:numPr>
        <w:jc w:val="both"/>
      </w:pPr>
      <w:r>
        <w:t>time requirements</w:t>
      </w:r>
      <w:r w:rsidR="00850DB0" w:rsidRPr="00850DB0">
        <w:t xml:space="preserve"> to deliver the service </w:t>
      </w:r>
    </w:p>
    <w:p w:rsidR="00850DB0" w:rsidRPr="00850DB0" w:rsidRDefault="00850DB0" w:rsidP="00FE2904">
      <w:pPr>
        <w:pStyle w:val="ListParagraph"/>
        <w:numPr>
          <w:ilvl w:val="0"/>
          <w:numId w:val="7"/>
        </w:numPr>
        <w:jc w:val="both"/>
      </w:pPr>
      <w:r w:rsidRPr="00850DB0">
        <w:t xml:space="preserve">the name of our representative that will deliver the service </w:t>
      </w:r>
    </w:p>
    <w:p w:rsidR="00850DB0" w:rsidRDefault="00850DB0" w:rsidP="00FE2904">
      <w:pPr>
        <w:pStyle w:val="ListParagraph"/>
        <w:numPr>
          <w:ilvl w:val="0"/>
          <w:numId w:val="7"/>
        </w:numPr>
        <w:jc w:val="both"/>
      </w:pPr>
      <w:r w:rsidRPr="00850DB0">
        <w:t xml:space="preserve">the cost of our service </w:t>
      </w:r>
    </w:p>
    <w:p w:rsidR="00CB6866" w:rsidRPr="00850DB0" w:rsidRDefault="00CB6866" w:rsidP="00FE2904">
      <w:pPr>
        <w:pStyle w:val="ListParagraph"/>
        <w:numPr>
          <w:ilvl w:val="0"/>
          <w:numId w:val="7"/>
        </w:numPr>
        <w:jc w:val="both"/>
      </w:pPr>
      <w:r>
        <w:t>time of delivery</w:t>
      </w:r>
    </w:p>
    <w:p w:rsidR="00850DB0" w:rsidRDefault="00850DB0" w:rsidP="00763BA0">
      <w:r w:rsidRPr="00850DB0">
        <w:t xml:space="preserve">The bid will be proper document and reviewed for quality purpose. Once the bid is ready, we will submit our proposal to our customer by using digital or traditional mail. </w:t>
      </w:r>
    </w:p>
    <w:p w:rsidR="00CB6866" w:rsidRPr="00850DB0" w:rsidRDefault="00CB6866" w:rsidP="00076BBD"/>
    <w:p w:rsidR="00E905D6" w:rsidRDefault="00E905D6" w:rsidP="00FE2904">
      <w:pPr>
        <w:pStyle w:val="Heading1"/>
        <w:numPr>
          <w:ilvl w:val="1"/>
          <w:numId w:val="1"/>
        </w:numPr>
        <w:rPr>
          <w:b/>
        </w:rPr>
      </w:pPr>
      <w:bookmarkStart w:id="18" w:name="_Toc499040596"/>
      <w:r>
        <w:rPr>
          <w:b/>
        </w:rPr>
        <w:lastRenderedPageBreak/>
        <w:t>Bid acceptance and hiring</w:t>
      </w:r>
      <w:bookmarkEnd w:id="18"/>
      <w:r>
        <w:rPr>
          <w:b/>
        </w:rPr>
        <w:t xml:space="preserve"> </w:t>
      </w:r>
    </w:p>
    <w:p w:rsidR="00E905D6" w:rsidRDefault="00076BBD" w:rsidP="004304E2">
      <w:pPr>
        <w:spacing w:after="0"/>
      </w:pPr>
      <w:r>
        <w:t xml:space="preserve">Once bid has been submitted, we ensure that our bid is accepted by the client and a formal engagement is signed by both </w:t>
      </w:r>
      <w:r w:rsidR="004304E2">
        <w:t xml:space="preserve">parties. The engagement letter should include some basic information </w:t>
      </w:r>
    </w:p>
    <w:p w:rsidR="004304E2" w:rsidRDefault="004304E2" w:rsidP="004304E2">
      <w:pPr>
        <w:pStyle w:val="ListParagraph"/>
        <w:numPr>
          <w:ilvl w:val="0"/>
          <w:numId w:val="14"/>
        </w:numPr>
        <w:spacing w:after="0"/>
      </w:pPr>
      <w:r>
        <w:t xml:space="preserve">Scope of work </w:t>
      </w:r>
    </w:p>
    <w:p w:rsidR="004304E2" w:rsidRDefault="004304E2" w:rsidP="004304E2">
      <w:pPr>
        <w:pStyle w:val="ListParagraph"/>
        <w:numPr>
          <w:ilvl w:val="0"/>
          <w:numId w:val="14"/>
        </w:numPr>
        <w:spacing w:after="0"/>
      </w:pPr>
      <w:r>
        <w:t xml:space="preserve">Material provided </w:t>
      </w:r>
    </w:p>
    <w:p w:rsidR="004304E2" w:rsidRDefault="004304E2" w:rsidP="004304E2">
      <w:pPr>
        <w:pStyle w:val="ListParagraph"/>
        <w:numPr>
          <w:ilvl w:val="0"/>
          <w:numId w:val="14"/>
        </w:numPr>
        <w:spacing w:after="0"/>
      </w:pPr>
      <w:r>
        <w:t xml:space="preserve">Start of the work and expected duration </w:t>
      </w:r>
    </w:p>
    <w:p w:rsidR="004304E2" w:rsidRDefault="004304E2" w:rsidP="004304E2">
      <w:pPr>
        <w:pStyle w:val="ListParagraph"/>
        <w:numPr>
          <w:ilvl w:val="0"/>
          <w:numId w:val="14"/>
        </w:numPr>
        <w:spacing w:after="0"/>
      </w:pPr>
      <w:r>
        <w:t>Assigned employee</w:t>
      </w:r>
    </w:p>
    <w:p w:rsidR="004304E2" w:rsidRDefault="004304E2" w:rsidP="004304E2">
      <w:pPr>
        <w:pStyle w:val="ListParagraph"/>
        <w:numPr>
          <w:ilvl w:val="0"/>
          <w:numId w:val="14"/>
        </w:numPr>
        <w:spacing w:after="0"/>
      </w:pPr>
      <w:r>
        <w:t xml:space="preserve">Cost and Taxes ( if applicable) </w:t>
      </w:r>
    </w:p>
    <w:p w:rsidR="004304E2" w:rsidRDefault="004304E2" w:rsidP="004304E2">
      <w:pPr>
        <w:pStyle w:val="ListParagraph"/>
        <w:numPr>
          <w:ilvl w:val="0"/>
          <w:numId w:val="14"/>
        </w:numPr>
        <w:spacing w:after="0"/>
      </w:pPr>
      <w:r>
        <w:t>Key terms and conditions</w:t>
      </w:r>
    </w:p>
    <w:p w:rsidR="004304E2" w:rsidRPr="00E905D6" w:rsidRDefault="004304E2" w:rsidP="004304E2">
      <w:r>
        <w:t xml:space="preserve">Once the engagement letter (e.g., hard copy or electronically) is confirmed by both parties, the management launch the execution planning </w:t>
      </w:r>
    </w:p>
    <w:p w:rsidR="00E905D6" w:rsidRDefault="00E905D6" w:rsidP="00E905D6">
      <w:pPr>
        <w:pStyle w:val="Heading1"/>
        <w:numPr>
          <w:ilvl w:val="0"/>
          <w:numId w:val="1"/>
        </w:numPr>
        <w:rPr>
          <w:b/>
        </w:rPr>
      </w:pPr>
      <w:bookmarkStart w:id="19" w:name="_Toc499040597"/>
      <w:r>
        <w:rPr>
          <w:b/>
        </w:rPr>
        <w:t>MAINTENANCE SERVICES</w:t>
      </w:r>
      <w:bookmarkEnd w:id="19"/>
      <w:r>
        <w:rPr>
          <w:b/>
        </w:rPr>
        <w:t xml:space="preserve"> </w:t>
      </w:r>
    </w:p>
    <w:p w:rsidR="0006011B" w:rsidRDefault="0006011B" w:rsidP="00FE2904">
      <w:pPr>
        <w:pStyle w:val="Heading1"/>
        <w:numPr>
          <w:ilvl w:val="1"/>
          <w:numId w:val="1"/>
        </w:numPr>
        <w:rPr>
          <w:b/>
        </w:rPr>
      </w:pPr>
      <w:bookmarkStart w:id="20" w:name="_Toc499040598"/>
      <w:r>
        <w:rPr>
          <w:b/>
        </w:rPr>
        <w:t>Preparation and Execution Planning</w:t>
      </w:r>
      <w:bookmarkEnd w:id="20"/>
      <w:r>
        <w:rPr>
          <w:b/>
        </w:rPr>
        <w:t xml:space="preserve"> </w:t>
      </w:r>
    </w:p>
    <w:p w:rsidR="0006011B" w:rsidRDefault="004304E2" w:rsidP="00911990">
      <w:pPr>
        <w:spacing w:after="0"/>
      </w:pPr>
      <w:r>
        <w:t>The job preparation and execution planning consists mainly of the following activities</w:t>
      </w:r>
    </w:p>
    <w:p w:rsidR="00911990" w:rsidRDefault="00911990" w:rsidP="00D77E0D">
      <w:pPr>
        <w:pStyle w:val="ListParagraph"/>
        <w:numPr>
          <w:ilvl w:val="0"/>
          <w:numId w:val="15"/>
        </w:numPr>
        <w:spacing w:after="0"/>
      </w:pPr>
      <w:r>
        <w:t xml:space="preserve">Inform technicians on the scope of work and plan resources </w:t>
      </w:r>
    </w:p>
    <w:p w:rsidR="00911990" w:rsidRDefault="00911990" w:rsidP="00D77E0D">
      <w:pPr>
        <w:pStyle w:val="ListParagraph"/>
        <w:numPr>
          <w:ilvl w:val="0"/>
          <w:numId w:val="15"/>
        </w:numPr>
        <w:spacing w:after="0"/>
      </w:pPr>
      <w:r>
        <w:t>Handle and p</w:t>
      </w:r>
      <w:r w:rsidR="00D77E0D">
        <w:t xml:space="preserve">repare materials </w:t>
      </w:r>
    </w:p>
    <w:p w:rsidR="004304E2" w:rsidRDefault="00D77E0D" w:rsidP="00D77E0D">
      <w:pPr>
        <w:pStyle w:val="ListParagraph"/>
        <w:numPr>
          <w:ilvl w:val="0"/>
          <w:numId w:val="15"/>
        </w:numPr>
        <w:spacing w:after="0"/>
      </w:pPr>
      <w:r>
        <w:t>Handle and prepare tools and equipment</w:t>
      </w:r>
    </w:p>
    <w:p w:rsidR="00911990" w:rsidRDefault="00911990" w:rsidP="00D77E0D">
      <w:pPr>
        <w:pStyle w:val="ListParagraph"/>
        <w:numPr>
          <w:ilvl w:val="0"/>
          <w:numId w:val="15"/>
        </w:numPr>
        <w:spacing w:after="0"/>
      </w:pPr>
      <w:r>
        <w:t xml:space="preserve">Prepare checklists for the work </w:t>
      </w:r>
    </w:p>
    <w:p w:rsidR="00911990" w:rsidRPr="0006011B" w:rsidRDefault="00911990" w:rsidP="00D77E0D">
      <w:pPr>
        <w:pStyle w:val="ListParagraph"/>
        <w:numPr>
          <w:ilvl w:val="0"/>
          <w:numId w:val="15"/>
        </w:numPr>
        <w:spacing w:after="0"/>
      </w:pPr>
      <w:r>
        <w:t xml:space="preserve">Engage the customer to confirm the meeting  </w:t>
      </w:r>
    </w:p>
    <w:p w:rsidR="00B60C79" w:rsidRPr="00B60C79" w:rsidRDefault="00CB6866" w:rsidP="00FE2904">
      <w:pPr>
        <w:pStyle w:val="Heading1"/>
        <w:numPr>
          <w:ilvl w:val="1"/>
          <w:numId w:val="1"/>
        </w:numPr>
        <w:rPr>
          <w:b/>
        </w:rPr>
      </w:pPr>
      <w:bookmarkStart w:id="21" w:name="_Toc499040599"/>
      <w:r>
        <w:rPr>
          <w:b/>
        </w:rPr>
        <w:t xml:space="preserve">Materials and Supplies </w:t>
      </w:r>
      <w:r w:rsidR="008A7397">
        <w:rPr>
          <w:b/>
        </w:rPr>
        <w:t>Purchasing</w:t>
      </w:r>
      <w:bookmarkEnd w:id="21"/>
      <w:r w:rsidR="008A7397">
        <w:rPr>
          <w:b/>
        </w:rPr>
        <w:t xml:space="preserve"> </w:t>
      </w:r>
    </w:p>
    <w:p w:rsidR="00FA330A" w:rsidRDefault="00FA330A" w:rsidP="00911990">
      <w:pPr>
        <w:spacing w:after="0"/>
        <w:jc w:val="both"/>
      </w:pPr>
      <w:r>
        <w:t>M</w:t>
      </w:r>
      <w:r w:rsidR="00B60C79">
        <w:t>aterials, supplies, and services from other companies</w:t>
      </w:r>
      <w:r>
        <w:t xml:space="preserve"> may be required to perform HVAC maintenance</w:t>
      </w:r>
      <w:r w:rsidR="00B60C79">
        <w:t xml:space="preserve">. </w:t>
      </w:r>
      <w:r>
        <w:t xml:space="preserve"> When purchasing materials and supplies we will conduct the following tasks </w:t>
      </w:r>
    </w:p>
    <w:p w:rsidR="00FA330A" w:rsidRDefault="00FA330A" w:rsidP="00911990">
      <w:pPr>
        <w:pStyle w:val="ListParagraph"/>
        <w:numPr>
          <w:ilvl w:val="0"/>
          <w:numId w:val="7"/>
        </w:numPr>
        <w:spacing w:after="0"/>
        <w:jc w:val="both"/>
      </w:pPr>
      <w:r>
        <w:t>E</w:t>
      </w:r>
      <w:r w:rsidR="00CB6866">
        <w:t>nsure that purchased materials and services conform to specification and are p</w:t>
      </w:r>
      <w:r>
        <w:t>urchased from approved sources</w:t>
      </w:r>
    </w:p>
    <w:p w:rsidR="00FA330A" w:rsidRDefault="00FA330A" w:rsidP="00FE2904">
      <w:pPr>
        <w:pStyle w:val="ListParagraph"/>
        <w:numPr>
          <w:ilvl w:val="0"/>
          <w:numId w:val="7"/>
        </w:numPr>
        <w:jc w:val="both"/>
      </w:pPr>
      <w:r>
        <w:t>E</w:t>
      </w:r>
      <w:r w:rsidR="00CB6866">
        <w:t>nsure that the purchased material and supplies have the required technical d</w:t>
      </w:r>
      <w:r>
        <w:t>ocumentation</w:t>
      </w:r>
    </w:p>
    <w:p w:rsidR="00CB6866" w:rsidRDefault="00FA330A" w:rsidP="00FE2904">
      <w:pPr>
        <w:pStyle w:val="ListParagraph"/>
        <w:numPr>
          <w:ilvl w:val="0"/>
          <w:numId w:val="7"/>
        </w:numPr>
        <w:jc w:val="both"/>
      </w:pPr>
      <w:r>
        <w:t>E</w:t>
      </w:r>
      <w:r w:rsidR="00CB6866">
        <w:t>nsure that incoming material is not used or processed until it has been inspected or otherwise veri</w:t>
      </w:r>
      <w:r>
        <w:t>fied to specified requirements</w:t>
      </w:r>
    </w:p>
    <w:p w:rsidR="00FA330A" w:rsidRDefault="00FA330A" w:rsidP="00FE2904">
      <w:pPr>
        <w:pStyle w:val="ListParagraph"/>
        <w:numPr>
          <w:ilvl w:val="0"/>
          <w:numId w:val="7"/>
        </w:numPr>
        <w:jc w:val="both"/>
      </w:pPr>
      <w:r>
        <w:t>Maintain a list of active suppliers and the materials or services they provide</w:t>
      </w:r>
    </w:p>
    <w:p w:rsidR="00CB6866" w:rsidRDefault="00CB6866" w:rsidP="00FA330A">
      <w:pPr>
        <w:jc w:val="both"/>
      </w:pPr>
      <w:r>
        <w:t>Verification of purchased product or service by the Customer may be required. Once the customer ask for verification of our products, we will provide all technical and commercial documentation. However, this does not absolve our responsibility to provide acceptable product, nor will it preclude subsequent rejection by the customer.</w:t>
      </w:r>
    </w:p>
    <w:p w:rsidR="0091497D" w:rsidRDefault="0091497D" w:rsidP="00CD5D60">
      <w:pPr>
        <w:jc w:val="both"/>
      </w:pPr>
    </w:p>
    <w:p w:rsidR="00B60C79" w:rsidRPr="00B60C79" w:rsidRDefault="00810564" w:rsidP="00FE2904">
      <w:pPr>
        <w:pStyle w:val="Heading1"/>
        <w:numPr>
          <w:ilvl w:val="1"/>
          <w:numId w:val="1"/>
        </w:numPr>
        <w:rPr>
          <w:b/>
        </w:rPr>
      </w:pPr>
      <w:bookmarkStart w:id="22" w:name="_Toc499040600"/>
      <w:r>
        <w:rPr>
          <w:b/>
        </w:rPr>
        <w:t>Tooling and E</w:t>
      </w:r>
      <w:r w:rsidR="0091497D">
        <w:rPr>
          <w:b/>
        </w:rPr>
        <w:t>quipment</w:t>
      </w:r>
      <w:bookmarkEnd w:id="22"/>
      <w:r w:rsidR="0091497D">
        <w:rPr>
          <w:b/>
        </w:rPr>
        <w:t xml:space="preserve"> </w:t>
      </w:r>
    </w:p>
    <w:p w:rsidR="00B60C79" w:rsidRDefault="00F82716" w:rsidP="00B60C79">
      <w:r>
        <w:t>We ensure</w:t>
      </w:r>
      <w:r w:rsidR="00B60C79">
        <w:t xml:space="preserve"> that equipment </w:t>
      </w:r>
      <w:r>
        <w:t>and tools are</w:t>
      </w:r>
      <w:r w:rsidR="00B60C79">
        <w:t xml:space="preserve"> adequately identified</w:t>
      </w:r>
      <w:r w:rsidR="0091497D">
        <w:t xml:space="preserve"> and tested before the use</w:t>
      </w:r>
      <w:r w:rsidR="00B60C79">
        <w:t>.</w:t>
      </w:r>
    </w:p>
    <w:p w:rsidR="00B60C79" w:rsidRDefault="00F82716" w:rsidP="00FE2904">
      <w:pPr>
        <w:pStyle w:val="ListParagraph"/>
        <w:numPr>
          <w:ilvl w:val="0"/>
          <w:numId w:val="5"/>
        </w:numPr>
        <w:ind w:left="720"/>
      </w:pPr>
      <w:r w:rsidRPr="00763BA0">
        <w:rPr>
          <w:u w:val="single"/>
        </w:rPr>
        <w:t>Identification</w:t>
      </w:r>
      <w:r>
        <w:t xml:space="preserve"> - </w:t>
      </w:r>
      <w:r w:rsidR="00B60C79">
        <w:t xml:space="preserve">Equipment is adequately identified through all stages by means of </w:t>
      </w:r>
      <w:r>
        <w:t>an</w:t>
      </w:r>
      <w:r w:rsidR="00B60C79">
        <w:t xml:space="preserve"> ID number. </w:t>
      </w:r>
    </w:p>
    <w:p w:rsidR="0091497D" w:rsidRDefault="0091497D" w:rsidP="00FE2904">
      <w:pPr>
        <w:pStyle w:val="ListParagraph"/>
        <w:numPr>
          <w:ilvl w:val="0"/>
          <w:numId w:val="5"/>
        </w:numPr>
        <w:ind w:left="720"/>
        <w:jc w:val="both"/>
      </w:pPr>
      <w:r w:rsidRPr="00763BA0">
        <w:rPr>
          <w:u w:val="single"/>
        </w:rPr>
        <w:t xml:space="preserve">Maintenance </w:t>
      </w:r>
      <w:r w:rsidRPr="0091497D">
        <w:t xml:space="preserve">- </w:t>
      </w:r>
      <w:r>
        <w:t>Where applicable, we ensure that our tools and devices:</w:t>
      </w:r>
    </w:p>
    <w:p w:rsidR="0091497D" w:rsidRDefault="0091497D" w:rsidP="00FE2904">
      <w:pPr>
        <w:pStyle w:val="ListParagraph"/>
        <w:numPr>
          <w:ilvl w:val="1"/>
          <w:numId w:val="6"/>
        </w:numPr>
        <w:ind w:left="1152"/>
        <w:jc w:val="both"/>
      </w:pPr>
      <w:r>
        <w:lastRenderedPageBreak/>
        <w:t xml:space="preserve">are </w:t>
      </w:r>
      <w:r w:rsidR="00763BA0">
        <w:t>maintained</w:t>
      </w:r>
      <w:r>
        <w:t xml:space="preserve"> on a defined periodic basis, against devises standards;</w:t>
      </w:r>
    </w:p>
    <w:p w:rsidR="0091497D" w:rsidRDefault="0091497D" w:rsidP="00FE2904">
      <w:pPr>
        <w:pStyle w:val="ListParagraph"/>
        <w:numPr>
          <w:ilvl w:val="1"/>
          <w:numId w:val="6"/>
        </w:numPr>
        <w:ind w:left="1152"/>
        <w:jc w:val="both"/>
      </w:pPr>
      <w:r>
        <w:t>are protected from damage and deterioration during handling, maintenance, and storage;</w:t>
      </w:r>
    </w:p>
    <w:p w:rsidR="0091497D" w:rsidRPr="0091497D" w:rsidRDefault="0091497D" w:rsidP="00FE2904">
      <w:pPr>
        <w:pStyle w:val="ListParagraph"/>
        <w:numPr>
          <w:ilvl w:val="1"/>
          <w:numId w:val="6"/>
        </w:numPr>
        <w:ind w:left="1152"/>
        <w:jc w:val="both"/>
      </w:pPr>
      <w:r>
        <w:t>maintenance results are recorded;</w:t>
      </w:r>
    </w:p>
    <w:p w:rsidR="00B60C79" w:rsidRDefault="00B60C79" w:rsidP="00FE2904">
      <w:pPr>
        <w:pStyle w:val="ListParagraph"/>
        <w:numPr>
          <w:ilvl w:val="0"/>
          <w:numId w:val="5"/>
        </w:numPr>
        <w:ind w:left="720"/>
      </w:pPr>
      <w:r w:rsidRPr="00763BA0">
        <w:rPr>
          <w:u w:val="single"/>
        </w:rPr>
        <w:t>Inspection and Test Status</w:t>
      </w:r>
      <w:r w:rsidR="00F82716">
        <w:t xml:space="preserve"> - We </w:t>
      </w:r>
      <w:r w:rsidR="0091497D">
        <w:t xml:space="preserve">ensure that our tools and equipment are inspected </w:t>
      </w:r>
      <w:r>
        <w:t>and test</w:t>
      </w:r>
      <w:r w:rsidR="0091497D">
        <w:t>es, and the</w:t>
      </w:r>
      <w:r>
        <w:t xml:space="preserve"> status is maintained to ensure that only equipment that has passed required inspections, tests, and calibration are dispatched or used as serviceable items. </w:t>
      </w:r>
    </w:p>
    <w:p w:rsidR="00763BA0" w:rsidRDefault="00763BA0" w:rsidP="00B60C79"/>
    <w:p w:rsidR="00B60C79" w:rsidRPr="00B60C79" w:rsidRDefault="00B60C79" w:rsidP="00FE2904">
      <w:pPr>
        <w:pStyle w:val="Heading1"/>
        <w:numPr>
          <w:ilvl w:val="1"/>
          <w:numId w:val="1"/>
        </w:numPr>
        <w:rPr>
          <w:b/>
        </w:rPr>
      </w:pPr>
      <w:bookmarkStart w:id="23" w:name="_Toc499040601"/>
      <w:r w:rsidRPr="00B60C79">
        <w:rPr>
          <w:b/>
        </w:rPr>
        <w:t>Customer Property</w:t>
      </w:r>
      <w:bookmarkEnd w:id="23"/>
    </w:p>
    <w:p w:rsidR="0091497D" w:rsidRDefault="00F82716" w:rsidP="0091497D">
      <w:pPr>
        <w:jc w:val="both"/>
      </w:pPr>
      <w:r>
        <w:t>We exercise</w:t>
      </w:r>
      <w:r w:rsidR="00B60C79">
        <w:t xml:space="preserve"> care with </w:t>
      </w:r>
      <w:r>
        <w:t xml:space="preserve">any </w:t>
      </w:r>
      <w:r w:rsidR="00B60C79">
        <w:t xml:space="preserve">customer property while it is under our control or being used by </w:t>
      </w:r>
      <w:r>
        <w:t>our</w:t>
      </w:r>
      <w:r w:rsidR="00B60C79">
        <w:t xml:space="preserve"> </w:t>
      </w:r>
      <w:r w:rsidR="0091497D">
        <w:t>company</w:t>
      </w:r>
      <w:r w:rsidR="00B60C79">
        <w:t xml:space="preserve">. </w:t>
      </w:r>
      <w:r>
        <w:t>We identify</w:t>
      </w:r>
      <w:r w:rsidR="00B60C79">
        <w:t xml:space="preserve">, </w:t>
      </w:r>
      <w:r>
        <w:t>verify</w:t>
      </w:r>
      <w:r w:rsidR="00B60C79">
        <w:t xml:space="preserve">, </w:t>
      </w:r>
      <w:r>
        <w:t>protect, and maintain</w:t>
      </w:r>
      <w:r w:rsidR="00B60C79">
        <w:t xml:space="preserve"> customer property provided for service. Any occurrence of customer property that is lost, damaged, or otherwise found to be unsuitable for use is recorde</w:t>
      </w:r>
      <w:r w:rsidR="0091497D">
        <w:t>d and reported to the customer.</w:t>
      </w:r>
    </w:p>
    <w:p w:rsidR="00810564" w:rsidRDefault="00810564" w:rsidP="0091497D">
      <w:pPr>
        <w:jc w:val="both"/>
      </w:pPr>
    </w:p>
    <w:p w:rsidR="0091497D" w:rsidRDefault="0091497D" w:rsidP="00FE2904">
      <w:pPr>
        <w:pStyle w:val="Heading1"/>
        <w:numPr>
          <w:ilvl w:val="1"/>
          <w:numId w:val="1"/>
        </w:numPr>
        <w:rPr>
          <w:b/>
        </w:rPr>
      </w:pPr>
      <w:bookmarkStart w:id="24" w:name="_Toc499040602"/>
      <w:r>
        <w:rPr>
          <w:b/>
        </w:rPr>
        <w:t>H</w:t>
      </w:r>
      <w:r w:rsidR="00763BA0">
        <w:rPr>
          <w:b/>
        </w:rPr>
        <w:t>VAC M</w:t>
      </w:r>
      <w:r>
        <w:rPr>
          <w:b/>
        </w:rPr>
        <w:t>aintenance</w:t>
      </w:r>
      <w:bookmarkEnd w:id="24"/>
      <w:r>
        <w:rPr>
          <w:b/>
        </w:rPr>
        <w:t xml:space="preserve"> </w:t>
      </w:r>
    </w:p>
    <w:p w:rsidR="0091497D" w:rsidRDefault="0091497D" w:rsidP="0091497D">
      <w:pPr>
        <w:jc w:val="both"/>
      </w:pPr>
      <w:r>
        <w:t>A maintenance inspection seeks to identify deficiencies that deg</w:t>
      </w:r>
      <w:r w:rsidR="00E16FB3">
        <w:t xml:space="preserve">rade or impair the HVAC system. Our responsibilities, as a maintenance contractor, consists of </w:t>
      </w:r>
    </w:p>
    <w:p w:rsidR="00E16FB3" w:rsidRDefault="0091497D" w:rsidP="00FE2904">
      <w:pPr>
        <w:pStyle w:val="ListParagraph"/>
        <w:numPr>
          <w:ilvl w:val="0"/>
          <w:numId w:val="3"/>
        </w:numPr>
        <w:jc w:val="both"/>
      </w:pPr>
      <w:r>
        <w:t>Inspect all HVAC equipment and components to identify faults which contravene</w:t>
      </w:r>
      <w:r w:rsidR="00E16FB3">
        <w:t xml:space="preserve"> </w:t>
      </w:r>
      <w:r>
        <w:t xml:space="preserve">manufacturer’s </w:t>
      </w:r>
      <w:r w:rsidR="00E16FB3">
        <w:t>guidelines</w:t>
      </w:r>
      <w:r>
        <w:t xml:space="preserve">, </w:t>
      </w:r>
      <w:r w:rsidR="00E16FB3">
        <w:t>customer’s</w:t>
      </w:r>
      <w:r>
        <w:t xml:space="preserve"> safety or health,</w:t>
      </w:r>
      <w:r w:rsidR="00E16FB3">
        <w:t xml:space="preserve"> any other</w:t>
      </w:r>
      <w:r>
        <w:t xml:space="preserve"> regulations</w:t>
      </w:r>
      <w:r w:rsidR="00E16FB3">
        <w:t xml:space="preserve"> and industry standards</w:t>
      </w:r>
    </w:p>
    <w:p w:rsidR="0091497D" w:rsidRDefault="0091497D" w:rsidP="00FE2904">
      <w:pPr>
        <w:pStyle w:val="ListParagraph"/>
        <w:numPr>
          <w:ilvl w:val="0"/>
          <w:numId w:val="3"/>
        </w:numPr>
        <w:jc w:val="both"/>
      </w:pPr>
      <w:r>
        <w:t xml:space="preserve">Inform the customer </w:t>
      </w:r>
      <w:r w:rsidR="00E16FB3">
        <w:t>of improper operation finding, corrective action</w:t>
      </w:r>
      <w:r>
        <w:t xml:space="preserve"> taken,</w:t>
      </w:r>
      <w:r w:rsidR="00E16FB3">
        <w:t xml:space="preserve"> and the cost </w:t>
      </w:r>
    </w:p>
    <w:p w:rsidR="00763BA0" w:rsidRPr="00763BA0" w:rsidRDefault="00763BA0" w:rsidP="00FE2904">
      <w:pPr>
        <w:pStyle w:val="ListParagraph"/>
        <w:numPr>
          <w:ilvl w:val="0"/>
          <w:numId w:val="3"/>
        </w:numPr>
        <w:jc w:val="both"/>
      </w:pPr>
      <w:r w:rsidRPr="00763BA0">
        <w:t xml:space="preserve">If during the maintenance, it is determined that there is a condition that could result in unsafe operation, we will shut off the HVAC system and advise the client in writing, of the unsafe </w:t>
      </w:r>
      <w:r>
        <w:t>condition</w:t>
      </w:r>
    </w:p>
    <w:p w:rsidR="00FA330A" w:rsidRDefault="00FA330A" w:rsidP="00FA330A">
      <w:pPr>
        <w:jc w:val="both"/>
      </w:pPr>
      <w:r>
        <w:t>Our maintenance activities are conducted by following specific c</w:t>
      </w:r>
      <w:r w:rsidR="003A44CF">
        <w:t>hecklists, and are structured along the following main activities</w:t>
      </w:r>
      <w:r>
        <w:t>:</w:t>
      </w:r>
    </w:p>
    <w:p w:rsidR="00FA330A" w:rsidRDefault="00FA330A" w:rsidP="00FE2904">
      <w:pPr>
        <w:pStyle w:val="ListParagraph"/>
        <w:numPr>
          <w:ilvl w:val="0"/>
          <w:numId w:val="3"/>
        </w:numPr>
        <w:jc w:val="both"/>
      </w:pPr>
      <w:r>
        <w:t>Inspection tasks: This portion of the checklist describes the minimum tasks that are required for most major pieces of residential equipment</w:t>
      </w:r>
    </w:p>
    <w:p w:rsidR="00FA330A" w:rsidRDefault="00FA330A" w:rsidP="00FE2904">
      <w:pPr>
        <w:pStyle w:val="ListParagraph"/>
        <w:numPr>
          <w:ilvl w:val="0"/>
          <w:numId w:val="3"/>
        </w:numPr>
        <w:jc w:val="both"/>
      </w:pPr>
      <w:r>
        <w:t xml:space="preserve">Recommended corrective actions: The checklists offer remedies for faults identified during the inspection process. All corrective actions are performed in accordance with the applicable OEM’s instructions. </w:t>
      </w:r>
    </w:p>
    <w:p w:rsidR="00FA330A" w:rsidRDefault="00FA330A" w:rsidP="00FE2904">
      <w:pPr>
        <w:pStyle w:val="ListParagraph"/>
        <w:numPr>
          <w:ilvl w:val="0"/>
          <w:numId w:val="3"/>
        </w:numPr>
        <w:jc w:val="both"/>
      </w:pPr>
      <w:r>
        <w:t>Component</w:t>
      </w:r>
      <w:r w:rsidR="003A44CF">
        <w:t xml:space="preserve"> maintenance</w:t>
      </w:r>
      <w:r>
        <w:t xml:space="preserve">: The major pieces of HVAC equipment and accessories have checklists. If the HVAC system in the home is not covered by a checklist, we will assemble a checklist from similar functions listed on checklists </w:t>
      </w:r>
    </w:p>
    <w:p w:rsidR="00763BA0" w:rsidRDefault="00FA330A" w:rsidP="00FE2904">
      <w:pPr>
        <w:pStyle w:val="ListParagraph"/>
        <w:numPr>
          <w:ilvl w:val="0"/>
          <w:numId w:val="3"/>
        </w:numPr>
        <w:jc w:val="both"/>
      </w:pPr>
      <w:r>
        <w:t>Inspection Task scheduling: Inspection tasks for cooling and heating shall be performed when the equipment is operating within the temperature parameters established by conditions which meet the manufacturer’s operating range. We shall have the discretion to increase inspection tasks or frequency of inspection to address deficiencies if unacceptable performance is found during successive inspections.</w:t>
      </w:r>
    </w:p>
    <w:p w:rsidR="002D5BF1" w:rsidRDefault="002D5BF1" w:rsidP="002D5BF1">
      <w:pPr>
        <w:jc w:val="both"/>
      </w:pPr>
      <w:r>
        <w:t>This checklists are assembled based on the US HVAC Association</w:t>
      </w:r>
    </w:p>
    <w:tbl>
      <w:tblPr>
        <w:tblStyle w:val="TableGrid"/>
        <w:tblW w:w="0" w:type="auto"/>
        <w:tblLook w:val="04A0" w:firstRow="1" w:lastRow="0" w:firstColumn="1" w:lastColumn="0" w:noHBand="0" w:noVBand="1"/>
      </w:tblPr>
      <w:tblGrid>
        <w:gridCol w:w="440"/>
        <w:gridCol w:w="216"/>
        <w:gridCol w:w="1589"/>
        <w:gridCol w:w="5670"/>
        <w:gridCol w:w="1260"/>
      </w:tblGrid>
      <w:tr w:rsidR="0057562F" w:rsidTr="00483DCB">
        <w:tc>
          <w:tcPr>
            <w:tcW w:w="656" w:type="dxa"/>
            <w:gridSpan w:val="2"/>
            <w:shd w:val="clear" w:color="auto" w:fill="000000" w:themeFill="text1"/>
            <w:vAlign w:val="center"/>
          </w:tcPr>
          <w:p w:rsidR="0057562F" w:rsidRPr="002D5BF1" w:rsidRDefault="0057562F" w:rsidP="0057562F">
            <w:pPr>
              <w:tabs>
                <w:tab w:val="left" w:pos="157"/>
              </w:tabs>
              <w:jc w:val="center"/>
              <w:rPr>
                <w:b/>
                <w:color w:val="FFFFFF" w:themeColor="background1"/>
              </w:rPr>
            </w:pPr>
            <w:r w:rsidRPr="002D5BF1">
              <w:rPr>
                <w:b/>
                <w:color w:val="FFFFFF" w:themeColor="background1"/>
              </w:rPr>
              <w:lastRenderedPageBreak/>
              <w:t>#</w:t>
            </w:r>
          </w:p>
        </w:tc>
        <w:tc>
          <w:tcPr>
            <w:tcW w:w="1589" w:type="dxa"/>
            <w:shd w:val="clear" w:color="auto" w:fill="000000" w:themeFill="text1"/>
            <w:vAlign w:val="center"/>
          </w:tcPr>
          <w:p w:rsidR="0057562F" w:rsidRPr="002D5BF1" w:rsidRDefault="0057562F" w:rsidP="0057562F">
            <w:pPr>
              <w:jc w:val="center"/>
              <w:rPr>
                <w:b/>
                <w:color w:val="FFFFFF" w:themeColor="background1"/>
              </w:rPr>
            </w:pPr>
            <w:r w:rsidRPr="002D5BF1">
              <w:rPr>
                <w:b/>
                <w:color w:val="FFFFFF" w:themeColor="background1"/>
              </w:rPr>
              <w:t>Component / Equipment</w:t>
            </w:r>
          </w:p>
        </w:tc>
        <w:tc>
          <w:tcPr>
            <w:tcW w:w="5670" w:type="dxa"/>
            <w:shd w:val="clear" w:color="auto" w:fill="000000" w:themeFill="text1"/>
            <w:vAlign w:val="center"/>
          </w:tcPr>
          <w:p w:rsidR="0057562F" w:rsidRPr="002D5BF1" w:rsidRDefault="0057562F" w:rsidP="0057562F">
            <w:pPr>
              <w:jc w:val="center"/>
              <w:rPr>
                <w:b/>
                <w:color w:val="FFFFFF" w:themeColor="background1"/>
              </w:rPr>
            </w:pPr>
            <w:r w:rsidRPr="002D5BF1">
              <w:rPr>
                <w:b/>
                <w:color w:val="FFFFFF" w:themeColor="background1"/>
              </w:rPr>
              <w:t>Description</w:t>
            </w:r>
          </w:p>
        </w:tc>
        <w:tc>
          <w:tcPr>
            <w:tcW w:w="1260" w:type="dxa"/>
            <w:shd w:val="clear" w:color="auto" w:fill="000000" w:themeFill="text1"/>
            <w:vAlign w:val="center"/>
          </w:tcPr>
          <w:p w:rsidR="0057562F" w:rsidRPr="002D5BF1" w:rsidRDefault="0057562F" w:rsidP="0057562F">
            <w:pPr>
              <w:jc w:val="center"/>
              <w:rPr>
                <w:b/>
                <w:color w:val="FFFFFF" w:themeColor="background1"/>
              </w:rPr>
            </w:pPr>
            <w:r>
              <w:rPr>
                <w:b/>
                <w:color w:val="FFFFFF" w:themeColor="background1"/>
              </w:rPr>
              <w:t>Checklist</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bCs/>
                <w:sz w:val="20"/>
                <w:szCs w:val="20"/>
              </w:rPr>
            </w:pPr>
            <w:r w:rsidRPr="0057562F">
              <w:rPr>
                <w:rFonts w:asciiTheme="majorHAnsi" w:hAnsiTheme="majorHAnsi" w:cstheme="majorHAnsi"/>
                <w:bCs/>
                <w:sz w:val="20"/>
                <w:szCs w:val="20"/>
              </w:rPr>
              <w:t>1</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Air Distribution</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Plenums, trunk ducts, fittings, branch ducts, boots, grilles,</w:t>
            </w:r>
          </w:p>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registers and diffusers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D3900">
              <w:rPr>
                <w:rFonts w:asciiTheme="majorHAnsi" w:hAnsiTheme="majorHAnsi" w:cstheme="majorHAnsi"/>
                <w:sz w:val="20"/>
                <w:szCs w:val="20"/>
              </w:rPr>
              <w:t>.</w:t>
            </w:r>
            <w:r w:rsidR="0057562F">
              <w:rPr>
                <w:rFonts w:asciiTheme="majorHAnsi" w:hAnsiTheme="majorHAnsi" w:cstheme="majorHAnsi"/>
                <w:sz w:val="20"/>
                <w:szCs w:val="20"/>
              </w:rPr>
              <w:t>1</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bCs/>
                <w:sz w:val="20"/>
                <w:szCs w:val="20"/>
              </w:rPr>
            </w:pPr>
            <w:r w:rsidRPr="0057562F">
              <w:rPr>
                <w:rFonts w:asciiTheme="majorHAnsi" w:hAnsiTheme="majorHAnsi" w:cstheme="majorHAnsi"/>
                <w:bCs/>
                <w:sz w:val="20"/>
                <w:szCs w:val="20"/>
              </w:rPr>
              <w:t>2</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Steam Distribution</w:t>
            </w:r>
          </w:p>
          <w:p w:rsidR="0057562F" w:rsidRPr="0057562F" w:rsidRDefault="0057562F" w:rsidP="0057562F">
            <w:pPr>
              <w:autoSpaceDE w:val="0"/>
              <w:autoSpaceDN w:val="0"/>
              <w:adjustRightInd w:val="0"/>
              <w:jc w:val="center"/>
              <w:rPr>
                <w:rFonts w:asciiTheme="majorHAnsi" w:hAnsiTheme="majorHAnsi" w:cstheme="majorHAnsi"/>
                <w:b/>
                <w:bCs/>
                <w:sz w:val="20"/>
                <w:szCs w:val="20"/>
              </w:rPr>
            </w:pPr>
            <w:r w:rsidRPr="0057562F">
              <w:rPr>
                <w:rFonts w:asciiTheme="majorHAnsi" w:hAnsiTheme="majorHAnsi" w:cstheme="majorHAnsi"/>
                <w:sz w:val="20"/>
                <w:szCs w:val="20"/>
              </w:rPr>
              <w:t>System</w:t>
            </w:r>
          </w:p>
        </w:tc>
        <w:tc>
          <w:tcPr>
            <w:tcW w:w="5670" w:type="dxa"/>
          </w:tcPr>
          <w:p w:rsidR="0057562F" w:rsidRPr="0057562F" w:rsidRDefault="0057562F" w:rsidP="002D5BF1">
            <w:pPr>
              <w:autoSpaceDE w:val="0"/>
              <w:autoSpaceDN w:val="0"/>
              <w:adjustRightInd w:val="0"/>
              <w:rPr>
                <w:rFonts w:asciiTheme="majorHAnsi" w:hAnsiTheme="majorHAnsi" w:cstheme="majorHAnsi"/>
                <w:b/>
                <w:bCs/>
                <w:sz w:val="20"/>
                <w:szCs w:val="20"/>
              </w:rPr>
            </w:pPr>
            <w:r w:rsidRPr="0057562F">
              <w:rPr>
                <w:rFonts w:asciiTheme="majorHAnsi" w:hAnsiTheme="majorHAnsi" w:cstheme="majorHAnsi"/>
                <w:sz w:val="20"/>
                <w:szCs w:val="20"/>
              </w:rPr>
              <w:t>Piping, radiator, controls, steam traps.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D3900">
              <w:rPr>
                <w:rFonts w:asciiTheme="majorHAnsi" w:hAnsiTheme="majorHAnsi" w:cstheme="majorHAnsi"/>
                <w:sz w:val="20"/>
                <w:szCs w:val="20"/>
              </w:rPr>
              <w:t>.</w:t>
            </w:r>
            <w:r w:rsidR="0057562F">
              <w:rPr>
                <w:rFonts w:asciiTheme="majorHAnsi" w:hAnsiTheme="majorHAnsi" w:cstheme="majorHAnsi"/>
                <w:sz w:val="20"/>
                <w:szCs w:val="20"/>
              </w:rPr>
              <w:t>2</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bCs/>
                <w:sz w:val="20"/>
                <w:szCs w:val="20"/>
              </w:rPr>
            </w:pPr>
            <w:r w:rsidRPr="0057562F">
              <w:rPr>
                <w:rFonts w:asciiTheme="majorHAnsi" w:hAnsiTheme="majorHAnsi" w:cstheme="majorHAnsi"/>
                <w:bCs/>
                <w:sz w:val="20"/>
                <w:szCs w:val="20"/>
              </w:rPr>
              <w:t>3</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Controls and</w:t>
            </w:r>
          </w:p>
          <w:p w:rsidR="0057562F" w:rsidRPr="0057562F" w:rsidRDefault="002573C2" w:rsidP="0057562F">
            <w:pPr>
              <w:autoSpaceDE w:val="0"/>
              <w:autoSpaceDN w:val="0"/>
              <w:adjustRightInd w:val="0"/>
              <w:jc w:val="center"/>
              <w:rPr>
                <w:rFonts w:asciiTheme="majorHAnsi" w:hAnsiTheme="majorHAnsi" w:cstheme="majorHAnsi"/>
                <w:b/>
                <w:bCs/>
                <w:sz w:val="20"/>
                <w:szCs w:val="20"/>
              </w:rPr>
            </w:pPr>
            <w:r>
              <w:rPr>
                <w:rFonts w:asciiTheme="majorHAnsi" w:hAnsiTheme="majorHAnsi" w:cstheme="majorHAnsi"/>
                <w:sz w:val="20"/>
                <w:szCs w:val="20"/>
              </w:rPr>
              <w:t>Safety Systems</w:t>
            </w:r>
          </w:p>
        </w:tc>
        <w:tc>
          <w:tcPr>
            <w:tcW w:w="5670" w:type="dxa"/>
          </w:tcPr>
          <w:p w:rsidR="0057562F" w:rsidRPr="0057562F" w:rsidRDefault="0057562F" w:rsidP="002D5BF1">
            <w:pPr>
              <w:autoSpaceDE w:val="0"/>
              <w:autoSpaceDN w:val="0"/>
              <w:adjustRightInd w:val="0"/>
              <w:rPr>
                <w:rFonts w:asciiTheme="majorHAnsi" w:hAnsiTheme="majorHAnsi" w:cstheme="majorHAnsi"/>
                <w:b/>
                <w:bCs/>
                <w:sz w:val="20"/>
                <w:szCs w:val="20"/>
              </w:rPr>
            </w:pPr>
            <w:r w:rsidRPr="0057562F">
              <w:rPr>
                <w:rFonts w:asciiTheme="majorHAnsi" w:hAnsiTheme="majorHAnsi" w:cstheme="majorHAnsi"/>
                <w:sz w:val="20"/>
                <w:szCs w:val="20"/>
              </w:rPr>
              <w:t>Thermostats, outdoor sensors, humidistats, zone controls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.3</w:t>
            </w:r>
          </w:p>
        </w:tc>
      </w:tr>
      <w:tr w:rsidR="0057562F" w:rsidTr="00483DCB">
        <w:tc>
          <w:tcPr>
            <w:tcW w:w="440" w:type="dxa"/>
            <w:vMerge w:val="restart"/>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4</w:t>
            </w:r>
          </w:p>
        </w:tc>
        <w:tc>
          <w:tcPr>
            <w:tcW w:w="1805" w:type="dxa"/>
            <w:gridSpan w:val="2"/>
            <w:vMerge w:val="restart"/>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Furnace</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 xml:space="preserve">Gas-fired air heating system </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.4</w:t>
            </w:r>
          </w:p>
        </w:tc>
      </w:tr>
      <w:tr w:rsidR="0057562F" w:rsidTr="00483DCB">
        <w:tc>
          <w:tcPr>
            <w:tcW w:w="440" w:type="dxa"/>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1805" w:type="dxa"/>
            <w:gridSpan w:val="2"/>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 xml:space="preserve">Oil-fired air heating system </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.5</w:t>
            </w:r>
          </w:p>
        </w:tc>
      </w:tr>
      <w:tr w:rsidR="0057562F" w:rsidTr="00483DCB">
        <w:tc>
          <w:tcPr>
            <w:tcW w:w="440" w:type="dxa"/>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1805" w:type="dxa"/>
            <w:gridSpan w:val="2"/>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5670" w:type="dxa"/>
          </w:tcPr>
          <w:p w:rsidR="0057562F" w:rsidRPr="0057562F" w:rsidRDefault="0057562F" w:rsidP="002D5BF1">
            <w:pPr>
              <w:rPr>
                <w:rFonts w:asciiTheme="majorHAnsi" w:hAnsiTheme="majorHAnsi" w:cstheme="majorHAnsi"/>
                <w:sz w:val="20"/>
                <w:szCs w:val="20"/>
              </w:rPr>
            </w:pPr>
            <w:r w:rsidRPr="0057562F">
              <w:rPr>
                <w:rFonts w:asciiTheme="majorHAnsi" w:hAnsiTheme="majorHAnsi" w:cstheme="majorHAnsi"/>
                <w:sz w:val="20"/>
                <w:szCs w:val="20"/>
              </w:rPr>
              <w:t>Electric air heating system</w:t>
            </w:r>
          </w:p>
        </w:tc>
        <w:tc>
          <w:tcPr>
            <w:tcW w:w="1260" w:type="dxa"/>
            <w:vAlign w:val="center"/>
          </w:tcPr>
          <w:p w:rsidR="0057562F" w:rsidRPr="0057562F" w:rsidRDefault="00911990" w:rsidP="0057562F">
            <w:pPr>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.6</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5</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Evaporator Coil</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The cased or field enclosed evaporator coil, metering device, condensate drain, and associated refrigeration tubing</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.7</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6</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Condenser Unit</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The outdoor section of a split system: air conditioner or heat pump</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.8</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7</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Fan Coil</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The filter rack, evaporator coil, metering device, associated</w:t>
            </w:r>
          </w:p>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refrigeration tubing, blower assembly, condensate drain, and electric auxiliary heat</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.9</w:t>
            </w:r>
          </w:p>
        </w:tc>
      </w:tr>
      <w:tr w:rsidR="0057562F" w:rsidTr="00483DCB">
        <w:tc>
          <w:tcPr>
            <w:tcW w:w="440" w:type="dxa"/>
            <w:vMerge w:val="restart"/>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8</w:t>
            </w:r>
          </w:p>
        </w:tc>
        <w:tc>
          <w:tcPr>
            <w:tcW w:w="1805" w:type="dxa"/>
            <w:gridSpan w:val="2"/>
            <w:vMerge w:val="restart"/>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Boiler</w:t>
            </w:r>
          </w:p>
        </w:tc>
        <w:tc>
          <w:tcPr>
            <w:tcW w:w="5670" w:type="dxa"/>
          </w:tcPr>
          <w:p w:rsidR="0057562F" w:rsidRPr="0057562F" w:rsidRDefault="0057562F" w:rsidP="0057562F">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Gas-fired water heating system</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.10</w:t>
            </w:r>
          </w:p>
        </w:tc>
      </w:tr>
      <w:tr w:rsidR="0057562F" w:rsidTr="00483DCB">
        <w:tc>
          <w:tcPr>
            <w:tcW w:w="440" w:type="dxa"/>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1805" w:type="dxa"/>
            <w:gridSpan w:val="2"/>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5670" w:type="dxa"/>
          </w:tcPr>
          <w:p w:rsidR="0057562F" w:rsidRPr="0057562F" w:rsidRDefault="0057562F" w:rsidP="0057562F">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Oil-fired water heating system</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.11</w:t>
            </w:r>
          </w:p>
        </w:tc>
      </w:tr>
      <w:tr w:rsidR="0057562F" w:rsidTr="00483DCB">
        <w:tc>
          <w:tcPr>
            <w:tcW w:w="440" w:type="dxa"/>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1805" w:type="dxa"/>
            <w:gridSpan w:val="2"/>
            <w:vMerge/>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p>
        </w:tc>
        <w:tc>
          <w:tcPr>
            <w:tcW w:w="5670" w:type="dxa"/>
          </w:tcPr>
          <w:p w:rsidR="0057562F" w:rsidRPr="0057562F" w:rsidRDefault="0057562F" w:rsidP="0057562F">
            <w:pPr>
              <w:rPr>
                <w:rFonts w:asciiTheme="majorHAnsi" w:hAnsiTheme="majorHAnsi" w:cstheme="majorHAnsi"/>
                <w:sz w:val="20"/>
                <w:szCs w:val="20"/>
              </w:rPr>
            </w:pPr>
            <w:r w:rsidRPr="0057562F">
              <w:rPr>
                <w:rFonts w:asciiTheme="majorHAnsi" w:hAnsiTheme="majorHAnsi" w:cstheme="majorHAnsi"/>
                <w:sz w:val="20"/>
                <w:szCs w:val="20"/>
              </w:rPr>
              <w:t>Electric water heating system</w:t>
            </w:r>
          </w:p>
        </w:tc>
        <w:tc>
          <w:tcPr>
            <w:tcW w:w="1260" w:type="dxa"/>
            <w:vAlign w:val="center"/>
          </w:tcPr>
          <w:p w:rsidR="0057562F" w:rsidRPr="0057562F" w:rsidRDefault="00911990" w:rsidP="0057562F">
            <w:pPr>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.12</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9</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Package Units</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Packaged air conditioners or heat pumps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.13</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10</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Geothermal/ Water Source Heat Pumps</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Packaged geothermal/water source heat pump units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.14</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11</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Evaporative Coolers</w:t>
            </w:r>
          </w:p>
        </w:tc>
        <w:tc>
          <w:tcPr>
            <w:tcW w:w="5670" w:type="dxa"/>
          </w:tcPr>
          <w:p w:rsidR="0057562F" w:rsidRPr="0057562F" w:rsidRDefault="0057562F" w:rsidP="002D5BF1">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Packaged cooling only equipment using evaporative heat transfer</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.15</w:t>
            </w:r>
          </w:p>
        </w:tc>
      </w:tr>
      <w:tr w:rsidR="0057562F" w:rsidTr="00483DCB">
        <w:tc>
          <w:tcPr>
            <w:tcW w:w="440" w:type="dxa"/>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12</w:t>
            </w:r>
          </w:p>
        </w:tc>
        <w:tc>
          <w:tcPr>
            <w:tcW w:w="1805" w:type="dxa"/>
            <w:gridSpan w:val="2"/>
            <w:shd w:val="clear" w:color="auto" w:fill="D9D9D9" w:themeFill="background1" w:themeFillShade="D9"/>
            <w:vAlign w:val="center"/>
          </w:tcPr>
          <w:p w:rsidR="0057562F" w:rsidRPr="0057562F" w:rsidRDefault="0057562F" w:rsidP="0057562F">
            <w:pPr>
              <w:autoSpaceDE w:val="0"/>
              <w:autoSpaceDN w:val="0"/>
              <w:adjustRightInd w:val="0"/>
              <w:jc w:val="center"/>
              <w:rPr>
                <w:rFonts w:asciiTheme="majorHAnsi" w:hAnsiTheme="majorHAnsi" w:cstheme="majorHAnsi"/>
                <w:sz w:val="20"/>
                <w:szCs w:val="20"/>
              </w:rPr>
            </w:pPr>
            <w:r w:rsidRPr="0057562F">
              <w:rPr>
                <w:rFonts w:asciiTheme="majorHAnsi" w:hAnsiTheme="majorHAnsi" w:cstheme="majorHAnsi"/>
                <w:sz w:val="20"/>
                <w:szCs w:val="20"/>
              </w:rPr>
              <w:t>Accessories</w:t>
            </w:r>
          </w:p>
        </w:tc>
        <w:tc>
          <w:tcPr>
            <w:tcW w:w="5670" w:type="dxa"/>
          </w:tcPr>
          <w:p w:rsidR="0057562F" w:rsidRPr="0057562F" w:rsidRDefault="0057562F" w:rsidP="0057562F">
            <w:pPr>
              <w:autoSpaceDE w:val="0"/>
              <w:autoSpaceDN w:val="0"/>
              <w:adjustRightInd w:val="0"/>
              <w:rPr>
                <w:rFonts w:asciiTheme="majorHAnsi" w:hAnsiTheme="majorHAnsi" w:cstheme="majorHAnsi"/>
                <w:sz w:val="20"/>
                <w:szCs w:val="20"/>
              </w:rPr>
            </w:pPr>
            <w:r w:rsidRPr="0057562F">
              <w:rPr>
                <w:rFonts w:asciiTheme="majorHAnsi" w:hAnsiTheme="majorHAnsi" w:cstheme="majorHAnsi"/>
                <w:sz w:val="20"/>
                <w:szCs w:val="20"/>
              </w:rPr>
              <w:t>Heat and energy recovery ventilators, central system humidifiers, central system dehumidifiers, electronic air cleaners, media air cleaners, ultra-violet lights, economizers, and condensate pumps</w:t>
            </w:r>
          </w:p>
        </w:tc>
        <w:tc>
          <w:tcPr>
            <w:tcW w:w="1260" w:type="dxa"/>
            <w:vAlign w:val="center"/>
          </w:tcPr>
          <w:p w:rsidR="0057562F" w:rsidRPr="0057562F" w:rsidRDefault="00911990" w:rsidP="0057562F">
            <w:pPr>
              <w:autoSpaceDE w:val="0"/>
              <w:autoSpaceDN w:val="0"/>
              <w:adjustRightInd w:val="0"/>
              <w:jc w:val="center"/>
              <w:rPr>
                <w:rFonts w:asciiTheme="majorHAnsi" w:hAnsiTheme="majorHAnsi" w:cstheme="majorHAnsi"/>
                <w:sz w:val="20"/>
                <w:szCs w:val="20"/>
              </w:rPr>
            </w:pPr>
            <w:r>
              <w:rPr>
                <w:rFonts w:asciiTheme="majorHAnsi" w:hAnsiTheme="majorHAnsi" w:cstheme="majorHAnsi"/>
                <w:sz w:val="20"/>
                <w:szCs w:val="20"/>
              </w:rPr>
              <w:t>8</w:t>
            </w:r>
            <w:r w:rsidR="0057562F">
              <w:rPr>
                <w:rFonts w:asciiTheme="majorHAnsi" w:hAnsiTheme="majorHAnsi" w:cstheme="majorHAnsi"/>
                <w:sz w:val="20"/>
                <w:szCs w:val="20"/>
              </w:rPr>
              <w:t>.16</w:t>
            </w:r>
          </w:p>
        </w:tc>
      </w:tr>
    </w:tbl>
    <w:p w:rsidR="00A34257" w:rsidRPr="00A34257" w:rsidRDefault="00A34257" w:rsidP="00A34257"/>
    <w:p w:rsidR="00B60C79" w:rsidRPr="00B60C79" w:rsidRDefault="00B60C79" w:rsidP="00FE2904">
      <w:pPr>
        <w:pStyle w:val="Heading1"/>
        <w:numPr>
          <w:ilvl w:val="0"/>
          <w:numId w:val="1"/>
        </w:numPr>
        <w:rPr>
          <w:b/>
        </w:rPr>
      </w:pPr>
      <w:bookmarkStart w:id="25" w:name="_Toc499040603"/>
      <w:r w:rsidRPr="00B60C79">
        <w:rPr>
          <w:b/>
        </w:rPr>
        <w:t xml:space="preserve">MEASUREMENT, ANALYSIS </w:t>
      </w:r>
      <w:r w:rsidR="00153D91">
        <w:rPr>
          <w:b/>
        </w:rPr>
        <w:t>AND</w:t>
      </w:r>
      <w:r w:rsidRPr="00B60C79">
        <w:rPr>
          <w:b/>
        </w:rPr>
        <w:t xml:space="preserve"> IMPROVEMENT</w:t>
      </w:r>
      <w:bookmarkEnd w:id="25"/>
    </w:p>
    <w:p w:rsidR="00B60C79" w:rsidRDefault="001F0D1A" w:rsidP="001F0D1A">
      <w:pPr>
        <w:jc w:val="both"/>
      </w:pPr>
      <w:r>
        <w:t>We define, plan, and implement</w:t>
      </w:r>
      <w:r w:rsidR="00B60C79">
        <w:t xml:space="preserve"> the monitoring activities needed to ensure conformity and achieve </w:t>
      </w:r>
      <w:r w:rsidR="002225C1">
        <w:t>quality</w:t>
      </w:r>
      <w:r>
        <w:t xml:space="preserve"> </w:t>
      </w:r>
      <w:r w:rsidR="00B60C79">
        <w:t xml:space="preserve">improvement. </w:t>
      </w:r>
    </w:p>
    <w:p w:rsidR="00B60C79" w:rsidRPr="00C90D63" w:rsidRDefault="00B60C79" w:rsidP="00FE2904">
      <w:pPr>
        <w:pStyle w:val="Heading1"/>
        <w:numPr>
          <w:ilvl w:val="1"/>
          <w:numId w:val="1"/>
        </w:numPr>
        <w:rPr>
          <w:b/>
        </w:rPr>
      </w:pPr>
      <w:bookmarkStart w:id="26" w:name="_Toc499040604"/>
      <w:r w:rsidRPr="00C90D63">
        <w:rPr>
          <w:b/>
        </w:rPr>
        <w:t xml:space="preserve">Customer </w:t>
      </w:r>
      <w:r w:rsidR="00680FC3">
        <w:rPr>
          <w:b/>
        </w:rPr>
        <w:t>Feedback</w:t>
      </w:r>
      <w:bookmarkEnd w:id="26"/>
    </w:p>
    <w:p w:rsidR="00E06AAF" w:rsidRDefault="001F0D1A" w:rsidP="001F0D1A">
      <w:pPr>
        <w:jc w:val="both"/>
      </w:pPr>
      <w:r>
        <w:t>We monitor</w:t>
      </w:r>
      <w:r w:rsidR="00B60C79">
        <w:t xml:space="preserve"> information on customer satisfaction as one of the measurements of </w:t>
      </w:r>
      <w:r w:rsidR="00810564">
        <w:t>our service delivery</w:t>
      </w:r>
      <w:r w:rsidR="00B60C79">
        <w:t xml:space="preserve">. </w:t>
      </w:r>
      <w:r>
        <w:t xml:space="preserve">We </w:t>
      </w:r>
      <w:r w:rsidR="00E06AAF">
        <w:t xml:space="preserve">conduct the following activities </w:t>
      </w:r>
    </w:p>
    <w:p w:rsidR="00E06AAF" w:rsidRDefault="00E06AAF" w:rsidP="00FE2904">
      <w:pPr>
        <w:pStyle w:val="ListParagraph"/>
        <w:numPr>
          <w:ilvl w:val="0"/>
          <w:numId w:val="8"/>
        </w:numPr>
        <w:jc w:val="both"/>
      </w:pPr>
      <w:r>
        <w:t xml:space="preserve">Ask to the customer feedback on the performed job </w:t>
      </w:r>
    </w:p>
    <w:p w:rsidR="00E06AAF" w:rsidRDefault="00680FC3" w:rsidP="00FE2904">
      <w:pPr>
        <w:pStyle w:val="ListParagraph"/>
        <w:numPr>
          <w:ilvl w:val="0"/>
          <w:numId w:val="8"/>
        </w:numPr>
        <w:jc w:val="both"/>
      </w:pPr>
      <w:r>
        <w:t>Collect customer feedback</w:t>
      </w:r>
      <w:r w:rsidR="00E06AAF">
        <w:t xml:space="preserve"> from other sources ( google+ and other platfomrs) </w:t>
      </w:r>
    </w:p>
    <w:p w:rsidR="00E06AAF" w:rsidRDefault="00E06AAF" w:rsidP="00FE2904">
      <w:pPr>
        <w:pStyle w:val="ListParagraph"/>
        <w:numPr>
          <w:ilvl w:val="0"/>
          <w:numId w:val="8"/>
        </w:numPr>
        <w:jc w:val="both"/>
      </w:pPr>
      <w:r>
        <w:t xml:space="preserve">Store customer feedback in a customer feedback database </w:t>
      </w:r>
      <w:r w:rsidR="001F0D1A">
        <w:t xml:space="preserve"> </w:t>
      </w:r>
    </w:p>
    <w:p w:rsidR="00B60C79" w:rsidRDefault="00E06AAF" w:rsidP="00FE2904">
      <w:pPr>
        <w:pStyle w:val="ListParagraph"/>
        <w:numPr>
          <w:ilvl w:val="0"/>
          <w:numId w:val="8"/>
        </w:numPr>
        <w:jc w:val="both"/>
      </w:pPr>
      <w:r>
        <w:t>Review</w:t>
      </w:r>
      <w:r w:rsidR="001F0D1A">
        <w:t xml:space="preserve"> customers</w:t>
      </w:r>
      <w:r>
        <w:t>’ feedback</w:t>
      </w:r>
      <w:r w:rsidR="001F0D1A">
        <w:t>, and identify potential improvement opportunities</w:t>
      </w:r>
      <w:r w:rsidR="00B60C79">
        <w:t xml:space="preserve">. </w:t>
      </w:r>
    </w:p>
    <w:p w:rsidR="00680FC3" w:rsidRDefault="00680FC3" w:rsidP="00FE2904">
      <w:pPr>
        <w:pStyle w:val="ListParagraph"/>
        <w:numPr>
          <w:ilvl w:val="0"/>
          <w:numId w:val="8"/>
        </w:numPr>
        <w:jc w:val="both"/>
      </w:pPr>
      <w:r>
        <w:t>Introduce the improvement in the our current business processes</w:t>
      </w:r>
    </w:p>
    <w:p w:rsidR="00680FC3" w:rsidRDefault="00680FC3" w:rsidP="00FE2904">
      <w:pPr>
        <w:pStyle w:val="ListParagraph"/>
        <w:numPr>
          <w:ilvl w:val="0"/>
          <w:numId w:val="8"/>
        </w:numPr>
        <w:jc w:val="both"/>
      </w:pPr>
      <w:r>
        <w:t xml:space="preserve">Update the quality guideline and checklist </w:t>
      </w:r>
    </w:p>
    <w:p w:rsidR="00680FC3" w:rsidRDefault="00680FC3" w:rsidP="00680FC3">
      <w:pPr>
        <w:jc w:val="both"/>
      </w:pPr>
    </w:p>
    <w:p w:rsidR="00B60C79" w:rsidRPr="00C90D63" w:rsidRDefault="00B60C79" w:rsidP="00FE2904">
      <w:pPr>
        <w:pStyle w:val="Heading1"/>
        <w:numPr>
          <w:ilvl w:val="1"/>
          <w:numId w:val="1"/>
        </w:numPr>
        <w:rPr>
          <w:b/>
        </w:rPr>
      </w:pPr>
      <w:bookmarkStart w:id="27" w:name="_Toc499040605"/>
      <w:r w:rsidRPr="00C90D63">
        <w:rPr>
          <w:b/>
        </w:rPr>
        <w:lastRenderedPageBreak/>
        <w:t>Internal Audit</w:t>
      </w:r>
      <w:bookmarkEnd w:id="27"/>
    </w:p>
    <w:p w:rsidR="00B60C79" w:rsidRDefault="001F0D1A" w:rsidP="00C90D63">
      <w:pPr>
        <w:spacing w:after="0"/>
        <w:jc w:val="both"/>
      </w:pPr>
      <w:r>
        <w:t>We conduct</w:t>
      </w:r>
      <w:r w:rsidR="00B60C79">
        <w:t xml:space="preserve"> </w:t>
      </w:r>
      <w:r w:rsidR="00680FC3">
        <w:t>annual</w:t>
      </w:r>
      <w:r w:rsidR="00B60C79">
        <w:t xml:space="preserve"> audits. The purpose of the internal audit is to determine whether:</w:t>
      </w:r>
    </w:p>
    <w:p w:rsidR="00B60C79" w:rsidRDefault="00680FC3" w:rsidP="00FE2904">
      <w:pPr>
        <w:pStyle w:val="ListParagraph"/>
        <w:numPr>
          <w:ilvl w:val="0"/>
          <w:numId w:val="8"/>
        </w:numPr>
        <w:jc w:val="both"/>
      </w:pPr>
      <w:r>
        <w:t>O</w:t>
      </w:r>
      <w:r w:rsidR="00C90D63">
        <w:t xml:space="preserve">ur service </w:t>
      </w:r>
      <w:r w:rsidR="00B60C79">
        <w:t xml:space="preserve">conforms to the requirements of the </w:t>
      </w:r>
      <w:r>
        <w:t>quality guidelines</w:t>
      </w:r>
      <w:r w:rsidR="00B60C79">
        <w:t>;</w:t>
      </w:r>
    </w:p>
    <w:p w:rsidR="00680FC3" w:rsidRDefault="00680FC3" w:rsidP="00FE2904">
      <w:pPr>
        <w:pStyle w:val="ListParagraph"/>
        <w:numPr>
          <w:ilvl w:val="0"/>
          <w:numId w:val="8"/>
        </w:numPr>
        <w:jc w:val="both"/>
      </w:pPr>
      <w:r>
        <w:t>O</w:t>
      </w:r>
      <w:r w:rsidR="00C90D63">
        <w:t xml:space="preserve">ur </w:t>
      </w:r>
      <w:r>
        <w:t>quality guidelines</w:t>
      </w:r>
      <w:r w:rsidR="00C90D63">
        <w:t xml:space="preserve"> </w:t>
      </w:r>
      <w:r>
        <w:t>are</w:t>
      </w:r>
      <w:r w:rsidR="00B60C79">
        <w:t xml:space="preserve"> being effectively implemented and maintained.</w:t>
      </w:r>
    </w:p>
    <w:p w:rsidR="00680FC3" w:rsidRDefault="00680FC3" w:rsidP="00C90D63">
      <w:pPr>
        <w:spacing w:after="0"/>
        <w:jc w:val="both"/>
      </w:pPr>
      <w:r>
        <w:t xml:space="preserve">Or quality audit are performed in accordance of the following guidelines </w:t>
      </w:r>
    </w:p>
    <w:p w:rsidR="00680FC3" w:rsidRDefault="00B60C79" w:rsidP="00FE2904">
      <w:pPr>
        <w:pStyle w:val="ListParagraph"/>
        <w:numPr>
          <w:ilvl w:val="0"/>
          <w:numId w:val="9"/>
        </w:numPr>
        <w:spacing w:after="0"/>
        <w:jc w:val="both"/>
      </w:pPr>
      <w:r>
        <w:t xml:space="preserve">Internal quality audits are planned and scheduled </w:t>
      </w:r>
      <w:r w:rsidR="00680FC3">
        <w:t xml:space="preserve">at least on annual basis </w:t>
      </w:r>
    </w:p>
    <w:p w:rsidR="00680FC3" w:rsidRDefault="00B60C79" w:rsidP="00FE2904">
      <w:pPr>
        <w:pStyle w:val="ListParagraph"/>
        <w:numPr>
          <w:ilvl w:val="0"/>
          <w:numId w:val="9"/>
        </w:numPr>
        <w:spacing w:after="0"/>
        <w:jc w:val="both"/>
      </w:pPr>
      <w:r>
        <w:t>Trained personnel independent of those having direct responsibility for the activity being audited carry out the audits</w:t>
      </w:r>
      <w:r w:rsidR="00680FC3">
        <w:t xml:space="preserve">. </w:t>
      </w:r>
    </w:p>
    <w:p w:rsidR="00680FC3" w:rsidRDefault="00B60C79" w:rsidP="00FE2904">
      <w:pPr>
        <w:pStyle w:val="ListParagraph"/>
        <w:numPr>
          <w:ilvl w:val="0"/>
          <w:numId w:val="9"/>
        </w:numPr>
        <w:spacing w:after="0"/>
        <w:jc w:val="both"/>
      </w:pPr>
      <w:r>
        <w:t xml:space="preserve">The results of the internal audits are documented and brought to the attention of the personnel. </w:t>
      </w:r>
    </w:p>
    <w:p w:rsidR="00680FC3" w:rsidRDefault="00680FC3" w:rsidP="00FE2904">
      <w:pPr>
        <w:pStyle w:val="ListParagraph"/>
        <w:numPr>
          <w:ilvl w:val="0"/>
          <w:numId w:val="9"/>
        </w:numPr>
        <w:jc w:val="both"/>
      </w:pPr>
      <w:r>
        <w:t>The corrective action are identified and submitted for management review.</w:t>
      </w:r>
    </w:p>
    <w:p w:rsidR="00680FC3" w:rsidRDefault="00B60C79" w:rsidP="00FE2904">
      <w:pPr>
        <w:pStyle w:val="ListParagraph"/>
        <w:numPr>
          <w:ilvl w:val="0"/>
          <w:numId w:val="9"/>
        </w:numPr>
        <w:spacing w:after="0"/>
        <w:jc w:val="both"/>
      </w:pPr>
      <w:r>
        <w:t xml:space="preserve">Management </w:t>
      </w:r>
      <w:r w:rsidR="00680FC3">
        <w:t>introduces the</w:t>
      </w:r>
      <w:r>
        <w:t xml:space="preserve"> corrective action found during the audit. </w:t>
      </w:r>
    </w:p>
    <w:p w:rsidR="00B60C79" w:rsidRDefault="00B60C79" w:rsidP="00FE2904">
      <w:pPr>
        <w:pStyle w:val="ListParagraph"/>
        <w:numPr>
          <w:ilvl w:val="0"/>
          <w:numId w:val="9"/>
        </w:numPr>
        <w:spacing w:after="0"/>
        <w:jc w:val="both"/>
      </w:pPr>
      <w:r>
        <w:t>Subsequent audits verify the effectiveness of the corrective actions taken.</w:t>
      </w:r>
    </w:p>
    <w:p w:rsidR="00153D91" w:rsidRDefault="00153D91" w:rsidP="00153D91">
      <w:pPr>
        <w:spacing w:after="0"/>
        <w:jc w:val="both"/>
      </w:pPr>
    </w:p>
    <w:p w:rsidR="00107773" w:rsidRDefault="00810564" w:rsidP="00FE2904">
      <w:pPr>
        <w:pStyle w:val="Heading1"/>
        <w:numPr>
          <w:ilvl w:val="1"/>
          <w:numId w:val="1"/>
        </w:numPr>
        <w:rPr>
          <w:b/>
        </w:rPr>
      </w:pPr>
      <w:bookmarkStart w:id="28" w:name="_Toc499040606"/>
      <w:r>
        <w:rPr>
          <w:b/>
        </w:rPr>
        <w:t>Performance M</w:t>
      </w:r>
      <w:r w:rsidR="00107773">
        <w:rPr>
          <w:b/>
        </w:rPr>
        <w:t>onitoring</w:t>
      </w:r>
      <w:bookmarkEnd w:id="28"/>
      <w:r w:rsidR="00107773">
        <w:rPr>
          <w:b/>
        </w:rPr>
        <w:t xml:space="preserve"> </w:t>
      </w:r>
    </w:p>
    <w:p w:rsidR="00107773" w:rsidRDefault="00107773" w:rsidP="00107773">
      <w:r>
        <w:t xml:space="preserve">We monitor the performance of our </w:t>
      </w:r>
      <w:r w:rsidR="00810564">
        <w:t>maintenance services</w:t>
      </w:r>
      <w:r>
        <w:t xml:space="preserve"> by using a set of key indicators. Those indicators are monitored on periodic basis</w:t>
      </w:r>
    </w:p>
    <w:tbl>
      <w:tblPr>
        <w:tblStyle w:val="TableGrid"/>
        <w:tblW w:w="0" w:type="auto"/>
        <w:tblLook w:val="04A0" w:firstRow="1" w:lastRow="0" w:firstColumn="1" w:lastColumn="0" w:noHBand="0" w:noVBand="1"/>
      </w:tblPr>
      <w:tblGrid>
        <w:gridCol w:w="402"/>
        <w:gridCol w:w="3162"/>
        <w:gridCol w:w="3771"/>
        <w:gridCol w:w="1941"/>
      </w:tblGrid>
      <w:tr w:rsidR="00107773" w:rsidTr="007B69B0">
        <w:trPr>
          <w:trHeight w:val="266"/>
          <w:tblHeader/>
        </w:trPr>
        <w:tc>
          <w:tcPr>
            <w:tcW w:w="402" w:type="dxa"/>
            <w:shd w:val="clear" w:color="auto" w:fill="000000" w:themeFill="text1"/>
          </w:tcPr>
          <w:p w:rsidR="00107773" w:rsidRPr="00107773" w:rsidRDefault="00107773" w:rsidP="00107773">
            <w:pPr>
              <w:jc w:val="center"/>
              <w:rPr>
                <w:color w:val="FFFFFF" w:themeColor="background1"/>
              </w:rPr>
            </w:pPr>
            <w:r w:rsidRPr="00107773">
              <w:rPr>
                <w:color w:val="FFFFFF" w:themeColor="background1"/>
              </w:rPr>
              <w:t>#</w:t>
            </w:r>
          </w:p>
        </w:tc>
        <w:tc>
          <w:tcPr>
            <w:tcW w:w="3162" w:type="dxa"/>
            <w:shd w:val="clear" w:color="auto" w:fill="000000" w:themeFill="text1"/>
          </w:tcPr>
          <w:p w:rsidR="00107773" w:rsidRPr="00107773" w:rsidRDefault="00107773" w:rsidP="00107773">
            <w:pPr>
              <w:jc w:val="center"/>
              <w:rPr>
                <w:color w:val="FFFFFF" w:themeColor="background1"/>
              </w:rPr>
            </w:pPr>
            <w:r w:rsidRPr="00107773">
              <w:rPr>
                <w:color w:val="FFFFFF" w:themeColor="background1"/>
              </w:rPr>
              <w:t>KPIs</w:t>
            </w:r>
          </w:p>
        </w:tc>
        <w:tc>
          <w:tcPr>
            <w:tcW w:w="3771" w:type="dxa"/>
            <w:shd w:val="clear" w:color="auto" w:fill="000000" w:themeFill="text1"/>
          </w:tcPr>
          <w:p w:rsidR="00107773" w:rsidRPr="00107773" w:rsidRDefault="00107773" w:rsidP="00107773">
            <w:pPr>
              <w:jc w:val="center"/>
              <w:rPr>
                <w:color w:val="FFFFFF" w:themeColor="background1"/>
              </w:rPr>
            </w:pPr>
            <w:r w:rsidRPr="00107773">
              <w:rPr>
                <w:color w:val="FFFFFF" w:themeColor="background1"/>
              </w:rPr>
              <w:t>Formula / Description</w:t>
            </w:r>
          </w:p>
        </w:tc>
        <w:tc>
          <w:tcPr>
            <w:tcW w:w="1941" w:type="dxa"/>
            <w:shd w:val="clear" w:color="auto" w:fill="000000" w:themeFill="text1"/>
          </w:tcPr>
          <w:p w:rsidR="00107773" w:rsidRPr="00107773" w:rsidRDefault="00107773" w:rsidP="00107773">
            <w:pPr>
              <w:jc w:val="center"/>
              <w:rPr>
                <w:color w:val="FFFFFF" w:themeColor="background1"/>
              </w:rPr>
            </w:pPr>
            <w:r w:rsidRPr="00107773">
              <w:rPr>
                <w:color w:val="FFFFFF" w:themeColor="background1"/>
              </w:rPr>
              <w:t>Frequency</w:t>
            </w:r>
          </w:p>
        </w:tc>
      </w:tr>
      <w:tr w:rsidR="00107773" w:rsidTr="00107773">
        <w:trPr>
          <w:trHeight w:val="251"/>
        </w:trPr>
        <w:tc>
          <w:tcPr>
            <w:tcW w:w="402" w:type="dxa"/>
          </w:tcPr>
          <w:p w:rsidR="00107773" w:rsidRDefault="00107773" w:rsidP="00107773">
            <w:r>
              <w:t>1</w:t>
            </w:r>
          </w:p>
        </w:tc>
        <w:tc>
          <w:tcPr>
            <w:tcW w:w="3162" w:type="dxa"/>
          </w:tcPr>
          <w:p w:rsidR="00107773" w:rsidRDefault="00A90AC1" w:rsidP="00107773">
            <w:r>
              <w:t xml:space="preserve">Revenues growth to measure sales performance </w:t>
            </w:r>
          </w:p>
        </w:tc>
        <w:tc>
          <w:tcPr>
            <w:tcW w:w="3771" w:type="dxa"/>
          </w:tcPr>
          <w:p w:rsidR="00107773" w:rsidRDefault="00A90AC1" w:rsidP="00107773">
            <w:r>
              <w:t>(Revenue Year 1 / revenues year 2) -1</w:t>
            </w:r>
          </w:p>
        </w:tc>
        <w:tc>
          <w:tcPr>
            <w:tcW w:w="1941" w:type="dxa"/>
          </w:tcPr>
          <w:p w:rsidR="00107773" w:rsidRDefault="00A90AC1" w:rsidP="00A90AC1">
            <w:pPr>
              <w:jc w:val="center"/>
            </w:pPr>
            <w:r>
              <w:t>Annual</w:t>
            </w:r>
          </w:p>
        </w:tc>
      </w:tr>
      <w:tr w:rsidR="00107773" w:rsidTr="00107773">
        <w:trPr>
          <w:trHeight w:val="266"/>
        </w:trPr>
        <w:tc>
          <w:tcPr>
            <w:tcW w:w="402" w:type="dxa"/>
          </w:tcPr>
          <w:p w:rsidR="00107773" w:rsidRDefault="00107773" w:rsidP="00107773">
            <w:r>
              <w:t>2</w:t>
            </w:r>
          </w:p>
        </w:tc>
        <w:tc>
          <w:tcPr>
            <w:tcW w:w="3162" w:type="dxa"/>
          </w:tcPr>
          <w:p w:rsidR="00107773" w:rsidRDefault="00A90AC1" w:rsidP="00107773">
            <w:r>
              <w:t xml:space="preserve">Profitability </w:t>
            </w:r>
          </w:p>
        </w:tc>
        <w:tc>
          <w:tcPr>
            <w:tcW w:w="3771" w:type="dxa"/>
          </w:tcPr>
          <w:p w:rsidR="00107773" w:rsidRDefault="00A90AC1" w:rsidP="00107773">
            <w:r>
              <w:t xml:space="preserve">(Total revenues – Total Costs)/Total revenues </w:t>
            </w:r>
          </w:p>
        </w:tc>
        <w:tc>
          <w:tcPr>
            <w:tcW w:w="1941" w:type="dxa"/>
          </w:tcPr>
          <w:p w:rsidR="00107773" w:rsidRDefault="00A90AC1" w:rsidP="00A90AC1">
            <w:pPr>
              <w:jc w:val="center"/>
            </w:pPr>
            <w:r>
              <w:t>Annual</w:t>
            </w:r>
          </w:p>
        </w:tc>
      </w:tr>
      <w:tr w:rsidR="00107773" w:rsidTr="00107773">
        <w:trPr>
          <w:trHeight w:val="251"/>
        </w:trPr>
        <w:tc>
          <w:tcPr>
            <w:tcW w:w="402" w:type="dxa"/>
          </w:tcPr>
          <w:p w:rsidR="00107773" w:rsidRDefault="00107773" w:rsidP="00107773">
            <w:r>
              <w:t>3</w:t>
            </w:r>
          </w:p>
        </w:tc>
        <w:tc>
          <w:tcPr>
            <w:tcW w:w="3162" w:type="dxa"/>
          </w:tcPr>
          <w:p w:rsidR="00107773" w:rsidRDefault="00A90AC1" w:rsidP="00107773">
            <w:r>
              <w:t xml:space="preserve">Revenues per employee </w:t>
            </w:r>
          </w:p>
        </w:tc>
        <w:tc>
          <w:tcPr>
            <w:tcW w:w="3771" w:type="dxa"/>
          </w:tcPr>
          <w:p w:rsidR="00107773" w:rsidRDefault="00A90AC1" w:rsidP="00107773">
            <w:r>
              <w:t xml:space="preserve">Total revenues / total employee </w:t>
            </w:r>
          </w:p>
        </w:tc>
        <w:tc>
          <w:tcPr>
            <w:tcW w:w="1941" w:type="dxa"/>
          </w:tcPr>
          <w:p w:rsidR="00107773" w:rsidRDefault="00A90AC1" w:rsidP="00A90AC1">
            <w:pPr>
              <w:jc w:val="center"/>
            </w:pPr>
            <w:r>
              <w:t>Annual</w:t>
            </w:r>
          </w:p>
        </w:tc>
      </w:tr>
      <w:tr w:rsidR="00107773" w:rsidTr="00107773">
        <w:trPr>
          <w:trHeight w:val="266"/>
        </w:trPr>
        <w:tc>
          <w:tcPr>
            <w:tcW w:w="402" w:type="dxa"/>
          </w:tcPr>
          <w:p w:rsidR="00107773" w:rsidRDefault="00107773" w:rsidP="00107773">
            <w:r>
              <w:t>4</w:t>
            </w:r>
          </w:p>
        </w:tc>
        <w:tc>
          <w:tcPr>
            <w:tcW w:w="3162" w:type="dxa"/>
          </w:tcPr>
          <w:p w:rsidR="00107773" w:rsidRDefault="00A90AC1" w:rsidP="00107773">
            <w:r>
              <w:t xml:space="preserve">Customer satisfaction </w:t>
            </w:r>
          </w:p>
        </w:tc>
        <w:tc>
          <w:tcPr>
            <w:tcW w:w="3771" w:type="dxa"/>
          </w:tcPr>
          <w:p w:rsidR="00107773" w:rsidRDefault="00A90AC1" w:rsidP="00107773">
            <w:r>
              <w:t>Total satisfactory work / total jobs per month</w:t>
            </w:r>
          </w:p>
        </w:tc>
        <w:tc>
          <w:tcPr>
            <w:tcW w:w="1941" w:type="dxa"/>
          </w:tcPr>
          <w:p w:rsidR="00107773" w:rsidRDefault="00A90AC1" w:rsidP="00A90AC1">
            <w:pPr>
              <w:jc w:val="center"/>
            </w:pPr>
            <w:r>
              <w:t>Monthly</w:t>
            </w:r>
          </w:p>
        </w:tc>
      </w:tr>
      <w:tr w:rsidR="00107773" w:rsidTr="00107773">
        <w:trPr>
          <w:trHeight w:val="251"/>
        </w:trPr>
        <w:tc>
          <w:tcPr>
            <w:tcW w:w="402" w:type="dxa"/>
          </w:tcPr>
          <w:p w:rsidR="00107773" w:rsidRDefault="00107773" w:rsidP="00107773">
            <w:r>
              <w:t>5</w:t>
            </w:r>
          </w:p>
        </w:tc>
        <w:tc>
          <w:tcPr>
            <w:tcW w:w="3162" w:type="dxa"/>
          </w:tcPr>
          <w:p w:rsidR="00107773" w:rsidRDefault="00E72265" w:rsidP="00107773">
            <w:r>
              <w:t xml:space="preserve">Total returning customers </w:t>
            </w:r>
          </w:p>
        </w:tc>
        <w:tc>
          <w:tcPr>
            <w:tcW w:w="3771" w:type="dxa"/>
          </w:tcPr>
          <w:p w:rsidR="00107773" w:rsidRDefault="00E72265" w:rsidP="00107773">
            <w:r>
              <w:t xml:space="preserve">New customers / total customers </w:t>
            </w:r>
          </w:p>
        </w:tc>
        <w:tc>
          <w:tcPr>
            <w:tcW w:w="1941" w:type="dxa"/>
          </w:tcPr>
          <w:p w:rsidR="00107773" w:rsidRDefault="00E72265" w:rsidP="00A90AC1">
            <w:pPr>
              <w:jc w:val="center"/>
            </w:pPr>
            <w:r>
              <w:t xml:space="preserve">Annual  </w:t>
            </w:r>
          </w:p>
        </w:tc>
      </w:tr>
      <w:tr w:rsidR="00E72265" w:rsidTr="00107773">
        <w:trPr>
          <w:trHeight w:val="266"/>
        </w:trPr>
        <w:tc>
          <w:tcPr>
            <w:tcW w:w="402" w:type="dxa"/>
          </w:tcPr>
          <w:p w:rsidR="00E72265" w:rsidRDefault="00E72265" w:rsidP="00E72265">
            <w:r>
              <w:t>6</w:t>
            </w:r>
          </w:p>
        </w:tc>
        <w:tc>
          <w:tcPr>
            <w:tcW w:w="3162" w:type="dxa"/>
          </w:tcPr>
          <w:p w:rsidR="00E72265" w:rsidRDefault="00E72265" w:rsidP="00E72265">
            <w:r>
              <w:t>Average time to complete a job</w:t>
            </w:r>
          </w:p>
        </w:tc>
        <w:tc>
          <w:tcPr>
            <w:tcW w:w="3771" w:type="dxa"/>
          </w:tcPr>
          <w:p w:rsidR="00E72265" w:rsidRDefault="00E72265" w:rsidP="00E72265">
            <w:r>
              <w:t xml:space="preserve">Total working time on the job/ number of jobs </w:t>
            </w:r>
          </w:p>
        </w:tc>
        <w:tc>
          <w:tcPr>
            <w:tcW w:w="1941" w:type="dxa"/>
          </w:tcPr>
          <w:p w:rsidR="00E72265" w:rsidRDefault="00E72265" w:rsidP="00E72265">
            <w:pPr>
              <w:jc w:val="center"/>
            </w:pPr>
            <w:r>
              <w:t>Monthly</w:t>
            </w:r>
          </w:p>
        </w:tc>
      </w:tr>
      <w:tr w:rsidR="00E72265" w:rsidTr="00107773">
        <w:trPr>
          <w:trHeight w:val="251"/>
        </w:trPr>
        <w:tc>
          <w:tcPr>
            <w:tcW w:w="402" w:type="dxa"/>
          </w:tcPr>
          <w:p w:rsidR="00E72265" w:rsidRDefault="00E72265" w:rsidP="00E72265">
            <w:r>
              <w:t>7</w:t>
            </w:r>
          </w:p>
        </w:tc>
        <w:tc>
          <w:tcPr>
            <w:tcW w:w="3162" w:type="dxa"/>
          </w:tcPr>
          <w:p w:rsidR="00E72265" w:rsidRDefault="00E72265" w:rsidP="00E72265">
            <w:r>
              <w:t xml:space="preserve">People development </w:t>
            </w:r>
          </w:p>
        </w:tc>
        <w:tc>
          <w:tcPr>
            <w:tcW w:w="3771" w:type="dxa"/>
          </w:tcPr>
          <w:p w:rsidR="00E72265" w:rsidRDefault="00E72265" w:rsidP="00E72265">
            <w:r>
              <w:t xml:space="preserve">Total days of training / total number of people </w:t>
            </w:r>
          </w:p>
        </w:tc>
        <w:tc>
          <w:tcPr>
            <w:tcW w:w="1941" w:type="dxa"/>
          </w:tcPr>
          <w:p w:rsidR="00E72265" w:rsidRDefault="00E72265" w:rsidP="00E72265">
            <w:pPr>
              <w:jc w:val="center"/>
            </w:pPr>
            <w:r>
              <w:t>Annual</w:t>
            </w:r>
          </w:p>
        </w:tc>
      </w:tr>
    </w:tbl>
    <w:p w:rsidR="00107773" w:rsidRDefault="00107773" w:rsidP="00107773"/>
    <w:p w:rsidR="00107773" w:rsidRDefault="00107773" w:rsidP="00107773">
      <w:r>
        <w:t>Based on the KPIs assessment, we identified areas of focus to improve our service delivery and quality.</w:t>
      </w:r>
    </w:p>
    <w:p w:rsidR="00107773" w:rsidRPr="00107773" w:rsidRDefault="00107773" w:rsidP="00107773"/>
    <w:p w:rsidR="00B60C79" w:rsidRPr="00B60C79" w:rsidRDefault="00153D91" w:rsidP="00FE2904">
      <w:pPr>
        <w:pStyle w:val="Heading1"/>
        <w:numPr>
          <w:ilvl w:val="1"/>
          <w:numId w:val="1"/>
        </w:numPr>
        <w:rPr>
          <w:b/>
        </w:rPr>
      </w:pPr>
      <w:bookmarkStart w:id="29" w:name="_Toc499040607"/>
      <w:r>
        <w:rPr>
          <w:b/>
        </w:rPr>
        <w:t>Continuous</w:t>
      </w:r>
      <w:r w:rsidR="00B60C79" w:rsidRPr="00B60C79">
        <w:rPr>
          <w:b/>
        </w:rPr>
        <w:t xml:space="preserve"> Improvement</w:t>
      </w:r>
      <w:bookmarkEnd w:id="29"/>
    </w:p>
    <w:p w:rsidR="00B60C79" w:rsidRDefault="00153D91" w:rsidP="006E2B2A">
      <w:pPr>
        <w:jc w:val="both"/>
      </w:pPr>
      <w:r>
        <w:t xml:space="preserve">The continuous </w:t>
      </w:r>
      <w:r w:rsidR="00107773">
        <w:t>improvement process</w:t>
      </w:r>
      <w:r>
        <w:t xml:space="preserve"> is based the analysis of the customer feedback, results of the audit</w:t>
      </w:r>
      <w:r w:rsidR="00B60C79">
        <w:t>, corrective and preventive action</w:t>
      </w:r>
      <w:r>
        <w:t>s</w:t>
      </w:r>
      <w:r w:rsidR="00B60C79">
        <w:t>.</w:t>
      </w:r>
    </w:p>
    <w:p w:rsidR="00B60C79" w:rsidRDefault="006E2B2A" w:rsidP="006E2B2A">
      <w:pPr>
        <w:jc w:val="both"/>
      </w:pPr>
      <w:r>
        <w:t>We</w:t>
      </w:r>
      <w:r w:rsidR="00B60C79">
        <w:t xml:space="preserve"> take corrective action to eliminate the cause of identified nonconformities in order to prevent recurrence. </w:t>
      </w:r>
      <w:r w:rsidR="00153D91">
        <w:t xml:space="preserve">The corrective actions are introduced </w:t>
      </w:r>
      <w:r w:rsidR="00107773">
        <w:t>according to</w:t>
      </w:r>
      <w:r w:rsidR="00153D91">
        <w:t xml:space="preserve"> the following steps</w:t>
      </w:r>
      <w:r w:rsidR="00B60C79">
        <w:t>:</w:t>
      </w:r>
    </w:p>
    <w:p w:rsidR="00B60C79" w:rsidRDefault="00B60C79" w:rsidP="00FE2904">
      <w:pPr>
        <w:pStyle w:val="ListParagraph"/>
        <w:numPr>
          <w:ilvl w:val="0"/>
          <w:numId w:val="9"/>
        </w:numPr>
        <w:spacing w:after="0"/>
        <w:jc w:val="both"/>
      </w:pPr>
      <w:r>
        <w:t>identifying nonconformities (including customer complaints);</w:t>
      </w:r>
    </w:p>
    <w:p w:rsidR="00B60C79" w:rsidRDefault="00B60C79" w:rsidP="00FE2904">
      <w:pPr>
        <w:pStyle w:val="ListParagraph"/>
        <w:numPr>
          <w:ilvl w:val="0"/>
          <w:numId w:val="9"/>
        </w:numPr>
        <w:spacing w:after="0"/>
        <w:jc w:val="both"/>
      </w:pPr>
      <w:r>
        <w:t>determining the causes of nonconformity;</w:t>
      </w:r>
    </w:p>
    <w:p w:rsidR="00B60C79" w:rsidRDefault="00B60C79" w:rsidP="00FE2904">
      <w:pPr>
        <w:pStyle w:val="ListParagraph"/>
        <w:numPr>
          <w:ilvl w:val="0"/>
          <w:numId w:val="9"/>
        </w:numPr>
        <w:spacing w:after="0"/>
        <w:jc w:val="both"/>
      </w:pPr>
      <w:r>
        <w:lastRenderedPageBreak/>
        <w:t>evaluating of the need for actions to ensure that nonconformities do not recur;</w:t>
      </w:r>
    </w:p>
    <w:p w:rsidR="00B60C79" w:rsidRDefault="00B60C79" w:rsidP="00FE2904">
      <w:pPr>
        <w:pStyle w:val="ListParagraph"/>
        <w:numPr>
          <w:ilvl w:val="0"/>
          <w:numId w:val="9"/>
        </w:numPr>
        <w:spacing w:after="0"/>
        <w:jc w:val="both"/>
      </w:pPr>
      <w:r>
        <w:t>determining and implementing the corrective actions needed;</w:t>
      </w:r>
    </w:p>
    <w:p w:rsidR="00B60C79" w:rsidRDefault="00B60C79" w:rsidP="00FE2904">
      <w:pPr>
        <w:pStyle w:val="ListParagraph"/>
        <w:numPr>
          <w:ilvl w:val="0"/>
          <w:numId w:val="9"/>
        </w:numPr>
        <w:spacing w:after="0"/>
        <w:jc w:val="both"/>
      </w:pPr>
      <w:r>
        <w:t>recording results of action taken;</w:t>
      </w:r>
    </w:p>
    <w:p w:rsidR="00B60C79" w:rsidRDefault="00B60C79" w:rsidP="00FE2904">
      <w:pPr>
        <w:pStyle w:val="ListParagraph"/>
        <w:numPr>
          <w:ilvl w:val="0"/>
          <w:numId w:val="9"/>
        </w:numPr>
        <w:spacing w:after="0"/>
        <w:jc w:val="both"/>
      </w:pPr>
      <w:r>
        <w:t>review</w:t>
      </w:r>
      <w:r w:rsidR="00153D91">
        <w:t>ing</w:t>
      </w:r>
      <w:r>
        <w:t xml:space="preserve"> and evaluation of corrective action taken to assess its effectiveness.</w:t>
      </w:r>
    </w:p>
    <w:p w:rsidR="00C83239" w:rsidRDefault="00C83239" w:rsidP="00153D91">
      <w:pPr>
        <w:jc w:val="both"/>
      </w:pPr>
    </w:p>
    <w:p w:rsidR="00B60C79" w:rsidRDefault="006E2B2A" w:rsidP="00153D91">
      <w:pPr>
        <w:jc w:val="both"/>
      </w:pPr>
      <w:r>
        <w:t xml:space="preserve">We </w:t>
      </w:r>
      <w:r w:rsidR="00C83239">
        <w:t>take</w:t>
      </w:r>
      <w:r w:rsidR="00B60C79">
        <w:t xml:space="preserve"> preventive actions to eliminate the causes of identified potential nonconformities to prevent initial occurrence. </w:t>
      </w:r>
      <w:r w:rsidR="00153D91">
        <w:t>The preventive actions are introduced according to the following steps</w:t>
      </w:r>
      <w:r w:rsidR="00B60C79">
        <w:t>:</w:t>
      </w:r>
    </w:p>
    <w:p w:rsidR="00B60C79" w:rsidRDefault="00B60C79" w:rsidP="00FE2904">
      <w:pPr>
        <w:pStyle w:val="ListParagraph"/>
        <w:numPr>
          <w:ilvl w:val="0"/>
          <w:numId w:val="9"/>
        </w:numPr>
        <w:spacing w:after="0"/>
        <w:jc w:val="both"/>
      </w:pPr>
      <w:r>
        <w:t xml:space="preserve">identification of potential nonconformities and their causes; </w:t>
      </w:r>
    </w:p>
    <w:p w:rsidR="00B60C79" w:rsidRDefault="00B60C79" w:rsidP="00FE2904">
      <w:pPr>
        <w:pStyle w:val="ListParagraph"/>
        <w:numPr>
          <w:ilvl w:val="0"/>
          <w:numId w:val="9"/>
        </w:numPr>
        <w:spacing w:after="0"/>
        <w:jc w:val="both"/>
      </w:pPr>
      <w:r>
        <w:t>determination of the steps needed to eliminate identified causes and completion of the preventive action implementation;</w:t>
      </w:r>
    </w:p>
    <w:p w:rsidR="00B60C79" w:rsidRDefault="00B60C79" w:rsidP="00FE2904">
      <w:pPr>
        <w:pStyle w:val="ListParagraph"/>
        <w:numPr>
          <w:ilvl w:val="0"/>
          <w:numId w:val="9"/>
        </w:numPr>
        <w:spacing w:after="0"/>
        <w:jc w:val="both"/>
      </w:pPr>
      <w:r>
        <w:t>recording results of action taken;</w:t>
      </w:r>
    </w:p>
    <w:p w:rsidR="00B60C79" w:rsidRDefault="00B60C79" w:rsidP="00FE2904">
      <w:pPr>
        <w:pStyle w:val="ListParagraph"/>
        <w:numPr>
          <w:ilvl w:val="0"/>
          <w:numId w:val="9"/>
        </w:numPr>
        <w:spacing w:after="0"/>
        <w:jc w:val="both"/>
      </w:pPr>
      <w:r>
        <w:t>review and evaluation of preventive action taken to assess its effectiveness;</w:t>
      </w:r>
    </w:p>
    <w:p w:rsidR="00EB2255" w:rsidRDefault="00B60C79" w:rsidP="00FE2904">
      <w:pPr>
        <w:pStyle w:val="ListParagraph"/>
        <w:numPr>
          <w:ilvl w:val="0"/>
          <w:numId w:val="9"/>
        </w:numPr>
        <w:spacing w:after="0"/>
        <w:jc w:val="both"/>
      </w:pPr>
      <w:r>
        <w:t>ensuring that relevant information on actions taken, including changes to procedures, is subject to management review.</w:t>
      </w:r>
    </w:p>
    <w:p w:rsidR="00B60C79" w:rsidRDefault="00EB2255" w:rsidP="00EB2255">
      <w:r>
        <w:br w:type="page"/>
      </w:r>
    </w:p>
    <w:p w:rsidR="00EB2255" w:rsidRDefault="005A1627" w:rsidP="00FE2904">
      <w:pPr>
        <w:pStyle w:val="Heading1"/>
        <w:numPr>
          <w:ilvl w:val="0"/>
          <w:numId w:val="1"/>
        </w:numPr>
        <w:rPr>
          <w:b/>
        </w:rPr>
      </w:pPr>
      <w:bookmarkStart w:id="30" w:name="_Toc499040608"/>
      <w:r>
        <w:rPr>
          <w:b/>
        </w:rPr>
        <w:lastRenderedPageBreak/>
        <w:t>APPENDIX</w:t>
      </w:r>
      <w:r w:rsidR="00EB2255" w:rsidRPr="00EB2255">
        <w:rPr>
          <w:b/>
        </w:rPr>
        <w:t xml:space="preserve">: </w:t>
      </w:r>
      <w:r w:rsidR="00810564">
        <w:rPr>
          <w:b/>
        </w:rPr>
        <w:t>HVAC M</w:t>
      </w:r>
      <w:r w:rsidR="005D3900">
        <w:rPr>
          <w:b/>
        </w:rPr>
        <w:t xml:space="preserve">aintenance </w:t>
      </w:r>
      <w:r w:rsidR="00810564">
        <w:rPr>
          <w:b/>
        </w:rPr>
        <w:t>C</w:t>
      </w:r>
      <w:r w:rsidR="00EB2255" w:rsidRPr="00EB2255">
        <w:rPr>
          <w:b/>
        </w:rPr>
        <w:t>hecklists</w:t>
      </w:r>
      <w:bookmarkEnd w:id="30"/>
      <w:r w:rsidR="00EB2255" w:rsidRPr="00EB2255">
        <w:rPr>
          <w:b/>
        </w:rPr>
        <w:t xml:space="preserve"> </w:t>
      </w:r>
    </w:p>
    <w:p w:rsidR="005D3900" w:rsidRDefault="00810564" w:rsidP="00FE2904">
      <w:pPr>
        <w:pStyle w:val="Heading1"/>
        <w:numPr>
          <w:ilvl w:val="1"/>
          <w:numId w:val="1"/>
        </w:numPr>
        <w:rPr>
          <w:b/>
        </w:rPr>
      </w:pPr>
      <w:bookmarkStart w:id="31" w:name="_Toc499040609"/>
      <w:r>
        <w:rPr>
          <w:b/>
        </w:rPr>
        <w:t>Air Distribution Inspection C</w:t>
      </w:r>
      <w:r w:rsidR="005D3900">
        <w:rPr>
          <w:b/>
        </w:rPr>
        <w:t>hecklist</w:t>
      </w:r>
      <w:bookmarkEnd w:id="31"/>
    </w:p>
    <w:tbl>
      <w:tblPr>
        <w:tblStyle w:val="TableGrid"/>
        <w:tblW w:w="9265" w:type="dxa"/>
        <w:tblLayout w:type="fixed"/>
        <w:tblLook w:val="0000" w:firstRow="0" w:lastRow="0" w:firstColumn="0" w:lastColumn="0" w:noHBand="0" w:noVBand="0"/>
      </w:tblPr>
      <w:tblGrid>
        <w:gridCol w:w="535"/>
        <w:gridCol w:w="3690"/>
        <w:gridCol w:w="5040"/>
      </w:tblGrid>
      <w:tr w:rsidR="005D3900" w:rsidRPr="002573C2" w:rsidTr="005A1627">
        <w:trPr>
          <w:trHeight w:val="275"/>
          <w:tblHeader/>
        </w:trPr>
        <w:tc>
          <w:tcPr>
            <w:tcW w:w="535" w:type="dxa"/>
            <w:shd w:val="clear" w:color="auto" w:fill="000000" w:themeFill="text1"/>
          </w:tcPr>
          <w:p w:rsidR="005D3900" w:rsidRPr="002573C2" w:rsidRDefault="005D3900" w:rsidP="005D3900">
            <w:pPr>
              <w:kinsoku w:val="0"/>
              <w:overflowPunct w:val="0"/>
              <w:autoSpaceDE w:val="0"/>
              <w:autoSpaceDN w:val="0"/>
              <w:adjustRightInd w:val="0"/>
              <w:spacing w:line="256" w:lineRule="exact"/>
              <w:ind w:left="7"/>
              <w:jc w:val="center"/>
              <w:rPr>
                <w:rFonts w:ascii="Times New Roman" w:hAnsi="Times New Roman" w:cs="Times New Roman"/>
                <w:b/>
                <w:bCs/>
                <w:sz w:val="24"/>
                <w:szCs w:val="24"/>
              </w:rPr>
            </w:pPr>
            <w:r w:rsidRPr="002573C2">
              <w:rPr>
                <w:rFonts w:ascii="Times New Roman" w:hAnsi="Times New Roman" w:cs="Times New Roman"/>
                <w:b/>
                <w:bCs/>
                <w:sz w:val="24"/>
                <w:szCs w:val="24"/>
              </w:rPr>
              <w:t>#</w:t>
            </w:r>
          </w:p>
        </w:tc>
        <w:tc>
          <w:tcPr>
            <w:tcW w:w="3690" w:type="dxa"/>
            <w:shd w:val="clear" w:color="auto" w:fill="000000" w:themeFill="text1"/>
          </w:tcPr>
          <w:p w:rsidR="005D3900" w:rsidRPr="002573C2" w:rsidRDefault="005D3900" w:rsidP="005D3900">
            <w:pPr>
              <w:kinsoku w:val="0"/>
              <w:overflowPunct w:val="0"/>
              <w:autoSpaceDE w:val="0"/>
              <w:autoSpaceDN w:val="0"/>
              <w:adjustRightInd w:val="0"/>
              <w:spacing w:line="256" w:lineRule="exact"/>
              <w:ind w:left="105"/>
              <w:rPr>
                <w:rFonts w:ascii="Times New Roman" w:hAnsi="Times New Roman" w:cs="Times New Roman"/>
                <w:b/>
                <w:bCs/>
                <w:sz w:val="24"/>
                <w:szCs w:val="24"/>
              </w:rPr>
            </w:pPr>
            <w:r w:rsidRPr="002573C2">
              <w:rPr>
                <w:rFonts w:ascii="Times New Roman" w:hAnsi="Times New Roman" w:cs="Times New Roman"/>
                <w:b/>
                <w:bCs/>
                <w:sz w:val="24"/>
                <w:szCs w:val="24"/>
              </w:rPr>
              <w:t>Inspection Task</w:t>
            </w:r>
          </w:p>
        </w:tc>
        <w:tc>
          <w:tcPr>
            <w:tcW w:w="5040" w:type="dxa"/>
            <w:shd w:val="clear" w:color="auto" w:fill="000000" w:themeFill="text1"/>
          </w:tcPr>
          <w:p w:rsidR="005D3900" w:rsidRPr="002573C2" w:rsidRDefault="005D3900" w:rsidP="005D3900">
            <w:pPr>
              <w:kinsoku w:val="0"/>
              <w:overflowPunct w:val="0"/>
              <w:autoSpaceDE w:val="0"/>
              <w:autoSpaceDN w:val="0"/>
              <w:adjustRightInd w:val="0"/>
              <w:spacing w:line="256" w:lineRule="exact"/>
              <w:ind w:left="106"/>
              <w:rPr>
                <w:rFonts w:ascii="Times New Roman" w:hAnsi="Times New Roman" w:cs="Times New Roman"/>
                <w:b/>
                <w:bCs/>
                <w:sz w:val="24"/>
                <w:szCs w:val="24"/>
              </w:rPr>
            </w:pPr>
            <w:r w:rsidRPr="002573C2">
              <w:rPr>
                <w:rFonts w:ascii="Times New Roman" w:hAnsi="Times New Roman" w:cs="Times New Roman"/>
                <w:b/>
                <w:bCs/>
                <w:sz w:val="24"/>
                <w:szCs w:val="24"/>
              </w:rPr>
              <w:t>Recommended Corrective Actions</w:t>
            </w:r>
          </w:p>
        </w:tc>
      </w:tr>
      <w:tr w:rsidR="005D3900" w:rsidRPr="002573C2" w:rsidTr="005A1627">
        <w:trPr>
          <w:trHeight w:val="760"/>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1</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for particulate accumulation on filters.</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Clean or replace filters if accumulation results in PD higher than design or if airflow is outside of established operating limits.</w:t>
            </w:r>
          </w:p>
        </w:tc>
      </w:tr>
      <w:tr w:rsidR="005D3900" w:rsidRPr="002573C2" w:rsidTr="005A1627">
        <w:trPr>
          <w:trHeight w:val="505"/>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2</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air filter housing integrity and air seal.</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Correct as needed.</w:t>
            </w:r>
          </w:p>
        </w:tc>
      </w:tr>
      <w:tr w:rsidR="005D3900" w:rsidRPr="002573C2" w:rsidTr="005A1627">
        <w:trPr>
          <w:trHeight w:val="758"/>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3</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grilles, registers, diffusers, and trunk/branch balancing dampers for dirt accumulation.</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Clean as needed.</w:t>
            </w:r>
          </w:p>
        </w:tc>
      </w:tr>
      <w:tr w:rsidR="005D3900" w:rsidRPr="002573C2" w:rsidTr="005A1627">
        <w:trPr>
          <w:trHeight w:val="760"/>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4</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all accessible ductwork for areas of moisture accumulation or biological growth.</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Install access doors as needed. Clean or replace as needed.</w:t>
            </w:r>
          </w:p>
        </w:tc>
      </w:tr>
      <w:tr w:rsidR="005D3900" w:rsidRPr="002573C2" w:rsidTr="005A1627">
        <w:trPr>
          <w:trHeight w:val="758"/>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5</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integrity of all accessible ductwork insulation.</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Repair ductwork insulation and associated exterior vapor retarders and repair all accessible rips, voids to insulation adhesives and/or tapes.</w:t>
            </w:r>
          </w:p>
        </w:tc>
      </w:tr>
      <w:tr w:rsidR="005D3900" w:rsidRPr="002573C2" w:rsidTr="005A1627">
        <w:trPr>
          <w:trHeight w:val="760"/>
        </w:trPr>
        <w:tc>
          <w:tcPr>
            <w:tcW w:w="535" w:type="dxa"/>
          </w:tcPr>
          <w:p w:rsidR="005D3900" w:rsidRPr="00C83239" w:rsidRDefault="005D3900" w:rsidP="005D3900">
            <w:pPr>
              <w:kinsoku w:val="0"/>
              <w:overflowPunct w:val="0"/>
              <w:autoSpaceDE w:val="0"/>
              <w:autoSpaceDN w:val="0"/>
              <w:adjustRightInd w:val="0"/>
              <w:ind w:left="-113"/>
              <w:jc w:val="center"/>
              <w:rPr>
                <w:rFonts w:asciiTheme="majorHAnsi" w:hAnsiTheme="majorHAnsi" w:cstheme="majorHAnsi"/>
                <w:bCs/>
                <w:sz w:val="20"/>
              </w:rPr>
            </w:pPr>
            <w:r w:rsidRPr="00C83239">
              <w:rPr>
                <w:rFonts w:asciiTheme="majorHAnsi" w:hAnsiTheme="majorHAnsi" w:cstheme="majorHAnsi"/>
                <w:bCs/>
                <w:sz w:val="20"/>
              </w:rPr>
              <w:t>6</w:t>
            </w:r>
          </w:p>
        </w:tc>
        <w:tc>
          <w:tcPr>
            <w:tcW w:w="369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Inspect the integrity of all accessible ductwork including: duct strapping, hangers, sections, joints, and seams.</w:t>
            </w:r>
          </w:p>
        </w:tc>
        <w:tc>
          <w:tcPr>
            <w:tcW w:w="5040" w:type="dxa"/>
          </w:tcPr>
          <w:p w:rsidR="005D3900" w:rsidRPr="00C83239" w:rsidRDefault="005D3900" w:rsidP="005A1627">
            <w:pPr>
              <w:kinsoku w:val="0"/>
              <w:overflowPunct w:val="0"/>
              <w:autoSpaceDE w:val="0"/>
              <w:autoSpaceDN w:val="0"/>
              <w:adjustRightInd w:val="0"/>
              <w:ind w:left="-18" w:right="173" w:firstLine="18"/>
              <w:rPr>
                <w:rFonts w:asciiTheme="majorHAnsi" w:hAnsiTheme="majorHAnsi" w:cstheme="majorHAnsi"/>
                <w:sz w:val="20"/>
                <w:szCs w:val="20"/>
              </w:rPr>
            </w:pPr>
            <w:r w:rsidRPr="00C83239">
              <w:rPr>
                <w:rFonts w:asciiTheme="majorHAnsi" w:hAnsiTheme="majorHAnsi" w:cstheme="majorHAnsi"/>
                <w:sz w:val="20"/>
                <w:szCs w:val="20"/>
              </w:rPr>
              <w:t>Note improper alterations, straps, air leaks, and failing duct tapes or mastics. Repair, seal, replace as necessary.</w:t>
            </w:r>
          </w:p>
        </w:tc>
      </w:tr>
      <w:tr w:rsidR="00AE4097" w:rsidRPr="002573C2" w:rsidTr="00AE4097">
        <w:trPr>
          <w:trHeight w:val="107"/>
        </w:trPr>
        <w:tc>
          <w:tcPr>
            <w:tcW w:w="9265" w:type="dxa"/>
            <w:gridSpan w:val="3"/>
            <w:shd w:val="clear" w:color="auto" w:fill="D0CECE" w:themeFill="background2" w:themeFillShade="E6"/>
          </w:tcPr>
          <w:p w:rsidR="00AE4097" w:rsidRPr="00C83239" w:rsidRDefault="00AE4097" w:rsidP="005A1627">
            <w:pPr>
              <w:kinsoku w:val="0"/>
              <w:overflowPunct w:val="0"/>
              <w:autoSpaceDE w:val="0"/>
              <w:autoSpaceDN w:val="0"/>
              <w:adjustRightInd w:val="0"/>
              <w:ind w:left="-18" w:right="173" w:firstLine="18"/>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2573C2" w:rsidTr="00AE4097">
        <w:trPr>
          <w:trHeight w:val="485"/>
        </w:trPr>
        <w:tc>
          <w:tcPr>
            <w:tcW w:w="535" w:type="dxa"/>
            <w:vAlign w:val="center"/>
          </w:tcPr>
          <w:p w:rsidR="00AE4097" w:rsidRPr="00FA5642" w:rsidRDefault="00AE4097" w:rsidP="00AE4097">
            <w:pPr>
              <w:kinsoku w:val="0"/>
              <w:overflowPunct w:val="0"/>
              <w:autoSpaceDE w:val="0"/>
              <w:autoSpaceDN w:val="0"/>
              <w:adjustRightInd w:val="0"/>
              <w:spacing w:before="250"/>
              <w:ind w:right="174"/>
              <w:jc w:val="center"/>
              <w:rPr>
                <w:rFonts w:asciiTheme="majorHAnsi" w:hAnsiTheme="majorHAnsi" w:cstheme="majorHAnsi"/>
                <w:bCs/>
                <w:sz w:val="20"/>
                <w:szCs w:val="20"/>
              </w:rPr>
            </w:pPr>
            <w:r>
              <w:rPr>
                <w:rFonts w:asciiTheme="majorHAnsi" w:hAnsiTheme="majorHAnsi" w:cstheme="majorHAnsi"/>
                <w:bCs/>
                <w:sz w:val="20"/>
                <w:szCs w:val="20"/>
              </w:rPr>
              <w:t>7</w:t>
            </w:r>
          </w:p>
        </w:tc>
        <w:tc>
          <w:tcPr>
            <w:tcW w:w="3690" w:type="dxa"/>
          </w:tcPr>
          <w:p w:rsidR="00AE4097" w:rsidRDefault="00AE4097" w:rsidP="00AE4097">
            <w:pPr>
              <w:kinsoku w:val="0"/>
              <w:overflowPunct w:val="0"/>
              <w:autoSpaceDE w:val="0"/>
              <w:autoSpaceDN w:val="0"/>
              <w:adjustRightInd w:val="0"/>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5040" w:type="dxa"/>
          </w:tcPr>
          <w:p w:rsidR="00AE4097" w:rsidRPr="0025161A" w:rsidRDefault="00AE4097" w:rsidP="00AE4097">
            <w:pPr>
              <w:kinsoku w:val="0"/>
              <w:overflowPunct w:val="0"/>
              <w:autoSpaceDE w:val="0"/>
              <w:autoSpaceDN w:val="0"/>
              <w:adjustRightInd w:val="0"/>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2573C2" w:rsidTr="00AE4097">
        <w:trPr>
          <w:trHeight w:val="760"/>
        </w:trPr>
        <w:tc>
          <w:tcPr>
            <w:tcW w:w="535" w:type="dxa"/>
            <w:vAlign w:val="center"/>
          </w:tcPr>
          <w:p w:rsidR="00AE4097" w:rsidRPr="0025161A" w:rsidRDefault="00AE4097" w:rsidP="00AE4097">
            <w:pPr>
              <w:kinsoku w:val="0"/>
              <w:overflowPunct w:val="0"/>
              <w:autoSpaceDE w:val="0"/>
              <w:autoSpaceDN w:val="0"/>
              <w:adjustRightInd w:val="0"/>
              <w:ind w:left="90" w:right="173"/>
              <w:jc w:val="center"/>
              <w:rPr>
                <w:rFonts w:asciiTheme="majorHAnsi" w:hAnsiTheme="majorHAnsi" w:cstheme="majorHAnsi"/>
                <w:sz w:val="20"/>
                <w:szCs w:val="20"/>
              </w:rPr>
            </w:pPr>
            <w:r>
              <w:rPr>
                <w:rFonts w:asciiTheme="majorHAnsi" w:hAnsiTheme="majorHAnsi" w:cstheme="majorHAnsi"/>
                <w:sz w:val="20"/>
                <w:szCs w:val="20"/>
              </w:rPr>
              <w:t>8</w:t>
            </w:r>
          </w:p>
        </w:tc>
        <w:tc>
          <w:tcPr>
            <w:tcW w:w="3690" w:type="dxa"/>
          </w:tcPr>
          <w:p w:rsidR="00AE4097" w:rsidRPr="007B69B0" w:rsidRDefault="00AE4097" w:rsidP="00AE4097">
            <w:pPr>
              <w:kinsoku w:val="0"/>
              <w:overflowPunct w:val="0"/>
              <w:autoSpaceDE w:val="0"/>
              <w:autoSpaceDN w:val="0"/>
              <w:adjustRightInd w:val="0"/>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5040" w:type="dxa"/>
          </w:tcPr>
          <w:p w:rsidR="00AE4097" w:rsidRPr="0025161A" w:rsidRDefault="00AE4097" w:rsidP="00AE4097">
            <w:pPr>
              <w:kinsoku w:val="0"/>
              <w:overflowPunct w:val="0"/>
              <w:autoSpaceDE w:val="0"/>
              <w:autoSpaceDN w:val="0"/>
              <w:adjustRightInd w:val="0"/>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D3900" w:rsidRPr="002573C2" w:rsidRDefault="005D3900" w:rsidP="005D3900"/>
    <w:p w:rsidR="005D3900" w:rsidRDefault="00810564" w:rsidP="00FE2904">
      <w:pPr>
        <w:pStyle w:val="Heading1"/>
        <w:numPr>
          <w:ilvl w:val="1"/>
          <w:numId w:val="1"/>
        </w:numPr>
        <w:rPr>
          <w:b/>
        </w:rPr>
      </w:pPr>
      <w:bookmarkStart w:id="32" w:name="_Toc499040610"/>
      <w:r>
        <w:rPr>
          <w:b/>
        </w:rPr>
        <w:t>Steam D</w:t>
      </w:r>
      <w:r w:rsidR="005D3900" w:rsidRPr="002573C2">
        <w:rPr>
          <w:b/>
        </w:rPr>
        <w:t>istribution</w:t>
      </w:r>
      <w:r>
        <w:rPr>
          <w:b/>
        </w:rPr>
        <w:t xml:space="preserve"> S</w:t>
      </w:r>
      <w:r w:rsidR="005D3900" w:rsidRPr="002573C2">
        <w:rPr>
          <w:b/>
        </w:rPr>
        <w:t xml:space="preserve">ystem </w:t>
      </w:r>
      <w:r>
        <w:rPr>
          <w:b/>
        </w:rPr>
        <w:t>Inspection C</w:t>
      </w:r>
      <w:r w:rsidR="005D3900">
        <w:rPr>
          <w:b/>
        </w:rPr>
        <w:t>hecklist</w:t>
      </w:r>
      <w:bookmarkEnd w:id="32"/>
      <w:r w:rsidR="005D3900">
        <w:rPr>
          <w:b/>
        </w:rPr>
        <w:t xml:space="preserve"> </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0"/>
        <w:gridCol w:w="90"/>
        <w:gridCol w:w="3740"/>
        <w:gridCol w:w="4990"/>
      </w:tblGrid>
      <w:tr w:rsidR="005D3900" w:rsidRPr="00483DCB" w:rsidTr="005D3900">
        <w:trPr>
          <w:trHeight w:val="275"/>
          <w:tblHeader/>
        </w:trPr>
        <w:tc>
          <w:tcPr>
            <w:tcW w:w="450" w:type="dxa"/>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7"/>
              <w:jc w:val="center"/>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w:t>
            </w:r>
          </w:p>
        </w:tc>
        <w:tc>
          <w:tcPr>
            <w:tcW w:w="3830" w:type="dxa"/>
            <w:gridSpan w:val="2"/>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105"/>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Inspection Task</w:t>
            </w:r>
          </w:p>
        </w:tc>
        <w:tc>
          <w:tcPr>
            <w:tcW w:w="4990" w:type="dxa"/>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106"/>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Recommended Corrective Actions</w:t>
            </w:r>
          </w:p>
        </w:tc>
      </w:tr>
      <w:tr w:rsidR="005D3900" w:rsidRPr="00483DCB" w:rsidTr="005D3900">
        <w:trPr>
          <w:trHeight w:val="506"/>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1</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safety devices.</w:t>
            </w:r>
          </w:p>
        </w:tc>
        <w:tc>
          <w:tcPr>
            <w:tcW w:w="4990" w:type="dxa"/>
          </w:tcPr>
          <w:p w:rsidR="005D3900" w:rsidRPr="00C83239" w:rsidRDefault="005D3900" w:rsidP="005A162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Correct or repla</w:t>
            </w:r>
            <w:r w:rsidR="005A1627">
              <w:rPr>
                <w:rFonts w:asciiTheme="majorHAnsi" w:hAnsiTheme="majorHAnsi" w:cstheme="majorHAnsi"/>
                <w:sz w:val="20"/>
                <w:szCs w:val="20"/>
              </w:rPr>
              <w:t xml:space="preserve">ce as needed per manufacturer’s </w:t>
            </w:r>
            <w:r w:rsidRPr="00C83239">
              <w:rPr>
                <w:rFonts w:asciiTheme="majorHAnsi" w:hAnsiTheme="majorHAnsi" w:cstheme="majorHAnsi"/>
                <w:sz w:val="20"/>
                <w:szCs w:val="20"/>
              </w:rPr>
              <w:t>recommendations.</w:t>
            </w:r>
          </w:p>
        </w:tc>
      </w:tr>
      <w:tr w:rsidR="005D3900" w:rsidRPr="00483DCB" w:rsidTr="005D3900">
        <w:trPr>
          <w:trHeight w:val="253"/>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2</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piping for leaks.</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as needed.</w:t>
            </w:r>
          </w:p>
        </w:tc>
      </w:tr>
      <w:tr w:rsidR="005D3900" w:rsidRPr="00483DCB" w:rsidTr="005D3900">
        <w:trPr>
          <w:trHeight w:val="1010"/>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3</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piping anchors/supports for integrity and inspect piping for alignment and expansion fittin</w:t>
            </w:r>
            <w:r>
              <w:rPr>
                <w:rFonts w:asciiTheme="majorHAnsi" w:hAnsiTheme="majorHAnsi" w:cstheme="majorHAnsi"/>
                <w:sz w:val="20"/>
                <w:szCs w:val="20"/>
              </w:rPr>
              <w:t xml:space="preserve">gs for </w:t>
            </w:r>
            <w:r w:rsidRPr="00C83239">
              <w:rPr>
                <w:rFonts w:asciiTheme="majorHAnsi" w:hAnsiTheme="majorHAnsi" w:cstheme="majorHAnsi"/>
                <w:sz w:val="20"/>
                <w:szCs w:val="20"/>
              </w:rPr>
              <w:t>proper operation.</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as needed.</w:t>
            </w:r>
          </w:p>
        </w:tc>
      </w:tr>
      <w:tr w:rsidR="005D3900" w:rsidRPr="00483DCB" w:rsidTr="005D3900">
        <w:trPr>
          <w:trHeight w:val="505"/>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4</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blowdown or drain valve.</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Clear all debris to ensure proper operation. Replace as needed.</w:t>
            </w:r>
          </w:p>
        </w:tc>
      </w:tr>
      <w:tr w:rsidR="005D3900" w:rsidRPr="00483DCB" w:rsidTr="005D3900">
        <w:trPr>
          <w:trHeight w:val="506"/>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5</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system steam traps, pumps, and controls.</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Clean or replace as needed to ensure proper operation</w:t>
            </w:r>
          </w:p>
        </w:tc>
      </w:tr>
      <w:tr w:rsidR="005D3900" w:rsidRPr="00483DCB" w:rsidTr="005D3900">
        <w:trPr>
          <w:trHeight w:val="505"/>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6</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for evidence of buildup or fouling on heat exchange surfaces.</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Restore as needed to ensure proper operation.</w:t>
            </w:r>
          </w:p>
        </w:tc>
      </w:tr>
      <w:tr w:rsidR="005D3900" w:rsidRPr="00483DCB" w:rsidTr="005D3900">
        <w:trPr>
          <w:trHeight w:val="506"/>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7</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for proper fluid flow.</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Clean, adjust, and repair as needed to restore proper flow (e.g., drain the boiler annually).</w:t>
            </w:r>
          </w:p>
        </w:tc>
      </w:tr>
      <w:tr w:rsidR="005D3900" w:rsidRPr="00483DCB" w:rsidTr="005D3900">
        <w:trPr>
          <w:trHeight w:val="253"/>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8</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strainers.</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Clean as needed.</w:t>
            </w:r>
          </w:p>
        </w:tc>
      </w:tr>
      <w:tr w:rsidR="005D3900" w:rsidRPr="00483DCB" w:rsidTr="00AE4097">
        <w:trPr>
          <w:trHeight w:val="503"/>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lastRenderedPageBreak/>
              <w:t>9</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Visually inspect external piping i</w:t>
            </w:r>
            <w:r>
              <w:rPr>
                <w:rFonts w:asciiTheme="majorHAnsi" w:hAnsiTheme="majorHAnsi" w:cstheme="majorHAnsi"/>
                <w:sz w:val="20"/>
                <w:szCs w:val="20"/>
              </w:rPr>
              <w:t xml:space="preserve">nsulation and vapor barrier for </w:t>
            </w:r>
            <w:r w:rsidRPr="00C83239">
              <w:rPr>
                <w:rFonts w:asciiTheme="majorHAnsi" w:hAnsiTheme="majorHAnsi" w:cstheme="majorHAnsi"/>
                <w:sz w:val="20"/>
                <w:szCs w:val="20"/>
              </w:rPr>
              <w:t>integrity.</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or replace as needed.</w:t>
            </w:r>
          </w:p>
        </w:tc>
      </w:tr>
      <w:tr w:rsidR="005D3900" w:rsidRPr="00483DCB" w:rsidTr="005D3900">
        <w:trPr>
          <w:trHeight w:val="254"/>
        </w:trPr>
        <w:tc>
          <w:tcPr>
            <w:tcW w:w="540" w:type="dxa"/>
            <w:gridSpan w:val="2"/>
          </w:tcPr>
          <w:p w:rsidR="005D3900" w:rsidRPr="00C83239" w:rsidRDefault="005D3900" w:rsidP="005D3900">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C83239">
              <w:rPr>
                <w:rFonts w:asciiTheme="majorHAnsi" w:hAnsiTheme="majorHAnsi" w:cstheme="majorHAnsi"/>
                <w:sz w:val="20"/>
                <w:szCs w:val="20"/>
              </w:rPr>
              <w:t>10</w:t>
            </w:r>
          </w:p>
        </w:tc>
        <w:tc>
          <w:tcPr>
            <w:tcW w:w="374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Inspect radiator inlet valve and vents.</w:t>
            </w:r>
          </w:p>
        </w:tc>
        <w:tc>
          <w:tcPr>
            <w:tcW w:w="4990" w:type="dxa"/>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Open valve and adjust vents as needed.</w:t>
            </w:r>
          </w:p>
        </w:tc>
      </w:tr>
      <w:tr w:rsidR="00AE4097" w:rsidRPr="00483DCB" w:rsidTr="00AE4097">
        <w:trPr>
          <w:trHeight w:val="254"/>
        </w:trPr>
        <w:tc>
          <w:tcPr>
            <w:tcW w:w="9270" w:type="dxa"/>
            <w:gridSpan w:val="4"/>
            <w:shd w:val="clear" w:color="auto" w:fill="D0CECE" w:themeFill="background2" w:themeFillShade="E6"/>
          </w:tcPr>
          <w:p w:rsidR="00AE4097" w:rsidRPr="00C83239" w:rsidRDefault="00AE4097"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Closure of the job</w:t>
            </w:r>
          </w:p>
        </w:tc>
      </w:tr>
      <w:tr w:rsidR="00AE4097" w:rsidRPr="00483DCB" w:rsidTr="00AE4097">
        <w:trPr>
          <w:trHeight w:val="254"/>
        </w:trPr>
        <w:tc>
          <w:tcPr>
            <w:tcW w:w="540" w:type="dxa"/>
            <w:gridSpan w:val="2"/>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sidRPr="00FA5642">
              <w:rPr>
                <w:rFonts w:asciiTheme="majorHAnsi" w:hAnsiTheme="majorHAnsi" w:cstheme="majorHAnsi"/>
                <w:bCs/>
                <w:sz w:val="20"/>
                <w:szCs w:val="20"/>
              </w:rPr>
              <w:t>16</w:t>
            </w:r>
          </w:p>
        </w:tc>
        <w:tc>
          <w:tcPr>
            <w:tcW w:w="3740" w:type="dxa"/>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483DCB" w:rsidTr="00AE4097">
        <w:trPr>
          <w:trHeight w:val="254"/>
        </w:trPr>
        <w:tc>
          <w:tcPr>
            <w:tcW w:w="540" w:type="dxa"/>
            <w:gridSpan w:val="2"/>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40" w:type="dxa"/>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D3900" w:rsidRDefault="005D3900" w:rsidP="005D3900"/>
    <w:p w:rsidR="005D3900" w:rsidRDefault="005D3900" w:rsidP="00FE2904">
      <w:pPr>
        <w:pStyle w:val="Heading1"/>
        <w:numPr>
          <w:ilvl w:val="1"/>
          <w:numId w:val="1"/>
        </w:numPr>
        <w:rPr>
          <w:b/>
        </w:rPr>
      </w:pPr>
      <w:bookmarkStart w:id="33" w:name="_Toc499040611"/>
      <w:r w:rsidRPr="00483DCB">
        <w:rPr>
          <w:b/>
        </w:rPr>
        <w:t>Controls and</w:t>
      </w:r>
      <w:r w:rsidR="00810564">
        <w:rPr>
          <w:b/>
        </w:rPr>
        <w:t xml:space="preserve"> Safety S</w:t>
      </w:r>
      <w:r w:rsidRPr="00483DCB">
        <w:rPr>
          <w:b/>
        </w:rPr>
        <w:t>ystems</w:t>
      </w:r>
      <w:r w:rsidR="00810564">
        <w:rPr>
          <w:b/>
        </w:rPr>
        <w:t xml:space="preserve"> Inspection C</w:t>
      </w:r>
      <w:r>
        <w:rPr>
          <w:b/>
        </w:rPr>
        <w:t>hecklist</w:t>
      </w:r>
      <w:bookmarkEnd w:id="33"/>
    </w:p>
    <w:tbl>
      <w:tblPr>
        <w:tblW w:w="9270" w:type="dxa"/>
        <w:tblInd w:w="-5" w:type="dxa"/>
        <w:tblLayout w:type="fixed"/>
        <w:tblCellMar>
          <w:left w:w="0" w:type="dxa"/>
          <w:right w:w="0" w:type="dxa"/>
        </w:tblCellMar>
        <w:tblLook w:val="0000" w:firstRow="0" w:lastRow="0" w:firstColumn="0" w:lastColumn="0" w:noHBand="0" w:noVBand="0"/>
      </w:tblPr>
      <w:tblGrid>
        <w:gridCol w:w="540"/>
        <w:gridCol w:w="3745"/>
        <w:gridCol w:w="4985"/>
      </w:tblGrid>
      <w:tr w:rsidR="005D3900" w:rsidRPr="00483DCB" w:rsidTr="005D3900">
        <w:trPr>
          <w:trHeight w:val="276"/>
          <w:tblHeader/>
        </w:trPr>
        <w:tc>
          <w:tcPr>
            <w:tcW w:w="540" w:type="dxa"/>
            <w:tcBorders>
              <w:top w:val="single" w:sz="4" w:space="0" w:color="auto"/>
              <w:left w:val="single" w:sz="4" w:space="0" w:color="auto"/>
              <w:bottom w:val="single" w:sz="4" w:space="0" w:color="auto"/>
              <w:right w:val="single" w:sz="4" w:space="0" w:color="auto"/>
            </w:tcBorders>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105"/>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w:t>
            </w:r>
          </w:p>
        </w:tc>
        <w:tc>
          <w:tcPr>
            <w:tcW w:w="3745" w:type="dxa"/>
            <w:tcBorders>
              <w:top w:val="single" w:sz="4" w:space="0" w:color="auto"/>
              <w:left w:val="single" w:sz="4" w:space="0" w:color="auto"/>
              <w:bottom w:val="single" w:sz="4" w:space="0" w:color="auto"/>
              <w:right w:val="single" w:sz="4" w:space="0" w:color="auto"/>
            </w:tcBorders>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105"/>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Inspection Task</w:t>
            </w:r>
          </w:p>
        </w:tc>
        <w:tc>
          <w:tcPr>
            <w:tcW w:w="4985" w:type="dxa"/>
            <w:tcBorders>
              <w:top w:val="single" w:sz="4" w:space="0" w:color="auto"/>
              <w:left w:val="single" w:sz="4" w:space="0" w:color="auto"/>
              <w:bottom w:val="single" w:sz="4" w:space="0" w:color="auto"/>
              <w:right w:val="single" w:sz="4" w:space="0" w:color="auto"/>
            </w:tcBorders>
            <w:shd w:val="clear" w:color="auto" w:fill="000000" w:themeFill="text1"/>
          </w:tcPr>
          <w:p w:rsidR="005D3900" w:rsidRPr="00483DCB" w:rsidRDefault="005D3900" w:rsidP="005D3900">
            <w:pPr>
              <w:kinsoku w:val="0"/>
              <w:overflowPunct w:val="0"/>
              <w:autoSpaceDE w:val="0"/>
              <w:autoSpaceDN w:val="0"/>
              <w:adjustRightInd w:val="0"/>
              <w:spacing w:after="0" w:line="256" w:lineRule="exact"/>
              <w:ind w:left="105"/>
              <w:rPr>
                <w:rFonts w:ascii="Times New Roman" w:hAnsi="Times New Roman" w:cs="Times New Roman"/>
                <w:b/>
                <w:bCs/>
                <w:color w:val="FFFFFF" w:themeColor="background1"/>
                <w:sz w:val="24"/>
                <w:szCs w:val="24"/>
              </w:rPr>
            </w:pPr>
            <w:r w:rsidRPr="00483DCB">
              <w:rPr>
                <w:rFonts w:ascii="Times New Roman" w:hAnsi="Times New Roman" w:cs="Times New Roman"/>
                <w:b/>
                <w:bCs/>
                <w:color w:val="FFFFFF" w:themeColor="background1"/>
                <w:sz w:val="24"/>
                <w:szCs w:val="24"/>
              </w:rPr>
              <w:t>Recommended Corrective Actions</w:t>
            </w:r>
          </w:p>
        </w:tc>
      </w:tr>
      <w:tr w:rsidR="005D3900" w:rsidRPr="00483DCB" w:rsidTr="005D3900">
        <w:trPr>
          <w:trHeight w:val="1012"/>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heme="majorHAnsi" w:hAnsiTheme="majorHAnsi" w:cstheme="majorHAnsi"/>
                <w:sz w:val="20"/>
              </w:rPr>
            </w:pPr>
            <w:r>
              <w:rPr>
                <w:rFonts w:asciiTheme="majorHAnsi" w:hAnsiTheme="majorHAnsi" w:cstheme="majorHAnsi"/>
                <w:sz w:val="20"/>
              </w:rPr>
              <w:t>1</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Test modes of operation and control sequences. Test system control devices to ensure they are maintaining their expected range.</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or replace controls as needed to ensure proper operation.</w:t>
            </w:r>
          </w:p>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p>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p>
        </w:tc>
      </w:tr>
      <w:tr w:rsidR="005D3900" w:rsidRPr="00483DCB" w:rsidTr="005D3900">
        <w:trPr>
          <w:trHeight w:val="1264"/>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2</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Test zoning control’s modes of operation, zone control to ensure proper damper/valve operation and test bypass dampers for proper function.</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or replace components as needed to ensure proper operation.</w:t>
            </w:r>
          </w:p>
        </w:tc>
      </w:tr>
      <w:tr w:rsidR="005D3900" w:rsidRPr="00483DCB" w:rsidTr="005D3900">
        <w:trPr>
          <w:trHeight w:val="505"/>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3</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Test remote control thermostat in all modes of operation.</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Replace battery annually, check for corrosion on the battery contact points.</w:t>
            </w:r>
          </w:p>
        </w:tc>
      </w:tr>
      <w:tr w:rsidR="005D3900" w:rsidRPr="00483DCB" w:rsidTr="005D3900">
        <w:trPr>
          <w:trHeight w:val="761"/>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4</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Initiate a test of the defrost control boards mode of operation, for those with that capability.</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replace or adjust controls as needed.</w:t>
            </w:r>
          </w:p>
        </w:tc>
      </w:tr>
      <w:tr w:rsidR="005D3900" w:rsidRPr="00483DCB" w:rsidTr="005D3900">
        <w:trPr>
          <w:trHeight w:val="506"/>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5</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Test drain pan safety switch(es) for proper operation.</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wiring or replace safety switch as needed.</w:t>
            </w:r>
          </w:p>
        </w:tc>
      </w:tr>
      <w:tr w:rsidR="005D3900" w:rsidRPr="00483DCB" w:rsidTr="005D3900">
        <w:trPr>
          <w:trHeight w:val="251"/>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6</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Test unit safety switches3.</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Repair wiring or replace safety switch as needed.</w:t>
            </w:r>
          </w:p>
        </w:tc>
      </w:tr>
      <w:tr w:rsidR="005D3900" w:rsidRPr="00483DCB" w:rsidTr="005D3900">
        <w:trPr>
          <w:trHeight w:val="1012"/>
        </w:trPr>
        <w:tc>
          <w:tcPr>
            <w:tcW w:w="540"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52" w:lineRule="exact"/>
              <w:ind w:left="90" w:right="173"/>
              <w:jc w:val="center"/>
              <w:rPr>
                <w:rFonts w:ascii="Times New Roman" w:hAnsi="Times New Roman" w:cs="Times New Roman"/>
                <w:sz w:val="20"/>
              </w:rPr>
            </w:pPr>
            <w:r>
              <w:rPr>
                <w:rFonts w:ascii="Times New Roman" w:hAnsi="Times New Roman" w:cs="Times New Roman"/>
                <w:sz w:val="20"/>
              </w:rPr>
              <w:t>7</w:t>
            </w:r>
          </w:p>
        </w:tc>
        <w:tc>
          <w:tcPr>
            <w:tcW w:w="374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Verify that all selectable pins, jumpers, and/or dip switch positions on control board are correctly positioned for the application.</w:t>
            </w:r>
          </w:p>
        </w:tc>
        <w:tc>
          <w:tcPr>
            <w:tcW w:w="4985" w:type="dxa"/>
            <w:tcBorders>
              <w:top w:val="single" w:sz="4" w:space="0" w:color="auto"/>
              <w:left w:val="single" w:sz="4" w:space="0" w:color="auto"/>
              <w:bottom w:val="single" w:sz="4" w:space="0" w:color="auto"/>
              <w:right w:val="single" w:sz="4" w:space="0" w:color="auto"/>
            </w:tcBorders>
          </w:tcPr>
          <w:p w:rsidR="005D3900" w:rsidRPr="00C83239"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83239">
              <w:rPr>
                <w:rFonts w:asciiTheme="majorHAnsi" w:hAnsiTheme="majorHAnsi" w:cstheme="majorHAnsi"/>
                <w:sz w:val="20"/>
                <w:szCs w:val="20"/>
              </w:rPr>
              <w:t>Use OEM’s installation and/or technical publications for guidance on proper settings.</w:t>
            </w:r>
          </w:p>
        </w:tc>
      </w:tr>
      <w:tr w:rsidR="00AE4097" w:rsidRPr="00483DCB" w:rsidTr="00AE4097">
        <w:trPr>
          <w:trHeight w:val="197"/>
        </w:trPr>
        <w:tc>
          <w:tcPr>
            <w:tcW w:w="9270"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AE4097" w:rsidRPr="00C83239" w:rsidRDefault="00AE4097"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483DCB" w:rsidTr="00AE4097">
        <w:trPr>
          <w:trHeight w:val="215"/>
        </w:trPr>
        <w:tc>
          <w:tcPr>
            <w:tcW w:w="540" w:type="dxa"/>
            <w:tcBorders>
              <w:top w:val="single" w:sz="4" w:space="0" w:color="auto"/>
              <w:left w:val="single" w:sz="4" w:space="0" w:color="auto"/>
              <w:bottom w:val="single" w:sz="4" w:space="0" w:color="auto"/>
              <w:right w:val="single" w:sz="4" w:space="0" w:color="auto"/>
            </w:tcBorders>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8</w:t>
            </w:r>
          </w:p>
        </w:tc>
        <w:tc>
          <w:tcPr>
            <w:tcW w:w="3745" w:type="dxa"/>
            <w:tcBorders>
              <w:top w:val="single" w:sz="4" w:space="0" w:color="auto"/>
              <w:left w:val="single" w:sz="4" w:space="0" w:color="auto"/>
              <w:bottom w:val="single" w:sz="4" w:space="0" w:color="auto"/>
              <w:right w:val="single" w:sz="4" w:space="0" w:color="auto"/>
            </w:tcBorders>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5"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483DCB" w:rsidTr="00AE4097">
        <w:trPr>
          <w:trHeight w:val="620"/>
        </w:trPr>
        <w:tc>
          <w:tcPr>
            <w:tcW w:w="540" w:type="dxa"/>
            <w:tcBorders>
              <w:top w:val="single" w:sz="4" w:space="0" w:color="auto"/>
              <w:left w:val="single" w:sz="4" w:space="0" w:color="auto"/>
              <w:bottom w:val="single" w:sz="4" w:space="0" w:color="auto"/>
              <w:right w:val="single" w:sz="4" w:space="0" w:color="auto"/>
            </w:tcBorders>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9</w:t>
            </w:r>
          </w:p>
        </w:tc>
        <w:tc>
          <w:tcPr>
            <w:tcW w:w="3745" w:type="dxa"/>
            <w:tcBorders>
              <w:top w:val="single" w:sz="4" w:space="0" w:color="auto"/>
              <w:left w:val="single" w:sz="4" w:space="0" w:color="auto"/>
              <w:bottom w:val="single" w:sz="4" w:space="0" w:color="auto"/>
              <w:right w:val="single" w:sz="4" w:space="0" w:color="auto"/>
            </w:tcBorders>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5"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D3900" w:rsidRPr="00483DCB" w:rsidRDefault="005D3900" w:rsidP="005D3900"/>
    <w:p w:rsidR="005D3900" w:rsidRPr="00810564" w:rsidRDefault="005D3900" w:rsidP="005D3900">
      <w:pPr>
        <w:pStyle w:val="Heading1"/>
        <w:numPr>
          <w:ilvl w:val="1"/>
          <w:numId w:val="1"/>
        </w:numPr>
        <w:rPr>
          <w:b/>
        </w:rPr>
      </w:pPr>
      <w:bookmarkStart w:id="34" w:name="_Toc499040612"/>
      <w:r w:rsidRPr="00483DCB">
        <w:rPr>
          <w:b/>
        </w:rPr>
        <w:t>Gas</w:t>
      </w:r>
      <w:r w:rsidR="00810564">
        <w:rPr>
          <w:b/>
        </w:rPr>
        <w:t xml:space="preserve"> F</w:t>
      </w:r>
      <w:r>
        <w:rPr>
          <w:b/>
        </w:rPr>
        <w:t>urnace</w:t>
      </w:r>
      <w:r w:rsidR="00810564">
        <w:rPr>
          <w:b/>
        </w:rPr>
        <w:t xml:space="preserve"> S</w:t>
      </w:r>
      <w:r w:rsidRPr="00483DCB">
        <w:rPr>
          <w:b/>
        </w:rPr>
        <w:t xml:space="preserve">ystem </w:t>
      </w:r>
      <w:r w:rsidR="00810564">
        <w:rPr>
          <w:b/>
        </w:rPr>
        <w:t>Inspection C</w:t>
      </w:r>
      <w:r>
        <w:rPr>
          <w:b/>
        </w:rPr>
        <w:t>hecklist</w:t>
      </w:r>
      <w:bookmarkEnd w:id="34"/>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740"/>
        <w:gridCol w:w="4990"/>
      </w:tblGrid>
      <w:tr w:rsidR="005D3900" w:rsidRPr="007B69B0" w:rsidTr="005D3900">
        <w:trPr>
          <w:trHeight w:val="266"/>
          <w:tblHeader/>
        </w:trPr>
        <w:tc>
          <w:tcPr>
            <w:tcW w:w="54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7"/>
              <w:jc w:val="center"/>
              <w:rPr>
                <w:rFonts w:asciiTheme="majorHAnsi" w:hAnsiTheme="majorHAnsi" w:cstheme="majorHAnsi"/>
                <w:b/>
                <w:bCs/>
                <w:sz w:val="20"/>
                <w:szCs w:val="20"/>
              </w:rPr>
            </w:pPr>
            <w:r w:rsidRPr="007B69B0">
              <w:rPr>
                <w:rFonts w:asciiTheme="majorHAnsi" w:hAnsiTheme="majorHAnsi" w:cstheme="majorHAnsi"/>
                <w:b/>
                <w:bCs/>
                <w:sz w:val="20"/>
                <w:szCs w:val="20"/>
              </w:rPr>
              <w:t>#</w:t>
            </w:r>
          </w:p>
        </w:tc>
        <w:tc>
          <w:tcPr>
            <w:tcW w:w="374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105"/>
              <w:rPr>
                <w:rFonts w:asciiTheme="majorHAnsi" w:hAnsiTheme="majorHAnsi" w:cstheme="majorHAnsi"/>
                <w:b/>
                <w:bCs/>
                <w:sz w:val="20"/>
                <w:szCs w:val="20"/>
              </w:rPr>
            </w:pPr>
            <w:r w:rsidRPr="007B69B0">
              <w:rPr>
                <w:rFonts w:asciiTheme="majorHAnsi" w:hAnsiTheme="majorHAnsi" w:cstheme="majorHAnsi"/>
                <w:b/>
                <w:bCs/>
                <w:sz w:val="20"/>
                <w:szCs w:val="20"/>
              </w:rPr>
              <w:t>Inspection Task</w:t>
            </w:r>
          </w:p>
        </w:tc>
        <w:tc>
          <w:tcPr>
            <w:tcW w:w="499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106"/>
              <w:rPr>
                <w:rFonts w:asciiTheme="majorHAnsi" w:hAnsiTheme="majorHAnsi" w:cstheme="majorHAnsi"/>
                <w:b/>
                <w:bCs/>
                <w:sz w:val="20"/>
                <w:szCs w:val="20"/>
              </w:rPr>
            </w:pPr>
            <w:r w:rsidRPr="007B69B0">
              <w:rPr>
                <w:rFonts w:asciiTheme="majorHAnsi" w:hAnsiTheme="majorHAnsi" w:cstheme="majorHAnsi"/>
                <w:b/>
                <w:bCs/>
                <w:sz w:val="20"/>
                <w:szCs w:val="20"/>
              </w:rPr>
              <w:t>Recommended Corrective Actions</w:t>
            </w:r>
          </w:p>
        </w:tc>
      </w:tr>
      <w:tr w:rsidR="005D3900" w:rsidRPr="007B69B0" w:rsidTr="005D3900">
        <w:trPr>
          <w:trHeight w:val="254"/>
        </w:trPr>
        <w:tc>
          <w:tcPr>
            <w:tcW w:w="9270" w:type="dxa"/>
            <w:gridSpan w:val="3"/>
            <w:shd w:val="clear" w:color="auto" w:fill="E6E6E6"/>
          </w:tcPr>
          <w:p w:rsidR="005D3900" w:rsidRPr="007B69B0" w:rsidRDefault="005D3900" w:rsidP="005D3900">
            <w:pPr>
              <w:kinsoku w:val="0"/>
              <w:overflowPunct w:val="0"/>
              <w:autoSpaceDE w:val="0"/>
              <w:autoSpaceDN w:val="0"/>
              <w:adjustRightInd w:val="0"/>
              <w:spacing w:before="1" w:after="0" w:line="233"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Cabinet</w:t>
            </w:r>
          </w:p>
        </w:tc>
      </w:tr>
      <w:tr w:rsidR="005D3900" w:rsidRPr="007B69B0" w:rsidTr="005D3900">
        <w:trPr>
          <w:trHeight w:val="757"/>
        </w:trPr>
        <w:tc>
          <w:tcPr>
            <w:tcW w:w="540" w:type="dxa"/>
          </w:tcPr>
          <w:p w:rsidR="005D3900" w:rsidRPr="007B69B0" w:rsidRDefault="005D3900" w:rsidP="005D3900">
            <w:pPr>
              <w:kinsoku w:val="0"/>
              <w:overflowPunct w:val="0"/>
              <w:autoSpaceDE w:val="0"/>
              <w:autoSpaceDN w:val="0"/>
              <w:adjustRightInd w:val="0"/>
              <w:spacing w:before="11"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37" w:right="128"/>
              <w:jc w:val="center"/>
              <w:rPr>
                <w:rFonts w:asciiTheme="majorHAnsi" w:hAnsiTheme="majorHAnsi" w:cstheme="majorHAnsi"/>
                <w:b/>
                <w:bCs/>
                <w:sz w:val="20"/>
                <w:szCs w:val="20"/>
              </w:rPr>
            </w:pPr>
            <w:r>
              <w:rPr>
                <w:rFonts w:asciiTheme="majorHAnsi" w:hAnsiTheme="majorHAnsi" w:cstheme="majorHAnsi"/>
                <w:b/>
                <w:bCs/>
                <w:sz w:val="20"/>
                <w:szCs w:val="20"/>
              </w:rPr>
              <w:t>1</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cabinet, cabinet fasteners, and cabinet panels.</w:t>
            </w:r>
          </w:p>
        </w:tc>
        <w:tc>
          <w:tcPr>
            <w:tcW w:w="4990" w:type="dxa"/>
          </w:tcPr>
          <w:p w:rsidR="005D3900" w:rsidRPr="007B69B0" w:rsidRDefault="005D3900" w:rsidP="005D3900">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7B69B0">
              <w:rPr>
                <w:rFonts w:asciiTheme="majorHAnsi" w:hAnsiTheme="majorHAnsi" w:cstheme="majorHAnsi"/>
                <w:sz w:val="20"/>
                <w:szCs w:val="20"/>
              </w:rPr>
              <w:t>Repair or replace insulation to ensure proper operation.</w:t>
            </w:r>
            <w:r>
              <w:rPr>
                <w:rFonts w:asciiTheme="majorHAnsi" w:hAnsiTheme="majorHAnsi" w:cstheme="majorHAnsi"/>
                <w:sz w:val="20"/>
                <w:szCs w:val="20"/>
              </w:rPr>
              <w:t xml:space="preserve"> </w:t>
            </w:r>
            <w:r w:rsidRPr="007B69B0">
              <w:rPr>
                <w:rFonts w:asciiTheme="majorHAnsi" w:hAnsiTheme="majorHAnsi" w:cstheme="majorHAnsi"/>
                <w:sz w:val="20"/>
                <w:szCs w:val="20"/>
              </w:rPr>
              <w:t>Replace lost fasteners as needed to</w:t>
            </w:r>
            <w:r>
              <w:rPr>
                <w:rFonts w:asciiTheme="majorHAnsi" w:hAnsiTheme="majorHAnsi" w:cstheme="majorHAnsi"/>
                <w:sz w:val="20"/>
                <w:szCs w:val="20"/>
              </w:rPr>
              <w:t xml:space="preserve"> ensure proper integrity and of </w:t>
            </w:r>
            <w:r w:rsidRPr="007B69B0">
              <w:rPr>
                <w:rFonts w:asciiTheme="majorHAnsi" w:hAnsiTheme="majorHAnsi" w:cstheme="majorHAnsi"/>
                <w:sz w:val="20"/>
                <w:szCs w:val="20"/>
              </w:rPr>
              <w:t>equipment (as applicable). Seal air leaks.</w:t>
            </w:r>
          </w:p>
        </w:tc>
      </w:tr>
      <w:tr w:rsidR="005D3900" w:rsidRPr="007B69B0" w:rsidTr="005D3900">
        <w:trPr>
          <w:trHeight w:val="557"/>
        </w:trPr>
        <w:tc>
          <w:tcPr>
            <w:tcW w:w="540" w:type="dxa"/>
          </w:tcPr>
          <w:p w:rsidR="005D3900" w:rsidRPr="007B69B0" w:rsidRDefault="005D3900" w:rsidP="005D3900">
            <w:pPr>
              <w:kinsoku w:val="0"/>
              <w:overflowPunct w:val="0"/>
              <w:autoSpaceDE w:val="0"/>
              <w:autoSpaceDN w:val="0"/>
              <w:adjustRightInd w:val="0"/>
              <w:spacing w:before="11"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2</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the required clearance (e.g., combustion and service) around</w:t>
            </w:r>
            <w:r>
              <w:rPr>
                <w:rFonts w:asciiTheme="majorHAnsi" w:hAnsiTheme="majorHAnsi" w:cstheme="majorHAnsi"/>
                <w:sz w:val="20"/>
                <w:szCs w:val="20"/>
              </w:rPr>
              <w:t xml:space="preserve"> </w:t>
            </w:r>
            <w:r w:rsidRPr="007B69B0">
              <w:rPr>
                <w:rFonts w:asciiTheme="majorHAnsi" w:hAnsiTheme="majorHAnsi" w:cstheme="majorHAnsi"/>
                <w:sz w:val="20"/>
                <w:szCs w:val="20"/>
              </w:rPr>
              <w:t>cabinet.</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Record and report instances where the cabinet does not meet requirements.</w:t>
            </w:r>
          </w:p>
        </w:tc>
      </w:tr>
      <w:tr w:rsidR="005D3900" w:rsidRPr="007B69B0" w:rsidTr="005D3900">
        <w:trPr>
          <w:trHeight w:val="251"/>
        </w:trPr>
        <w:tc>
          <w:tcPr>
            <w:tcW w:w="9270" w:type="dxa"/>
            <w:gridSpan w:val="3"/>
            <w:shd w:val="clear" w:color="auto" w:fill="E6E6E6"/>
          </w:tcPr>
          <w:p w:rsidR="005D3900" w:rsidRPr="007B69B0" w:rsidRDefault="005D3900" w:rsidP="005D3900">
            <w:pPr>
              <w:kinsoku w:val="0"/>
              <w:overflowPunct w:val="0"/>
              <w:autoSpaceDE w:val="0"/>
              <w:autoSpaceDN w:val="0"/>
              <w:adjustRightInd w:val="0"/>
              <w:spacing w:after="0" w:line="232"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Electrical</w:t>
            </w:r>
          </w:p>
        </w:tc>
      </w:tr>
      <w:tr w:rsidR="005D3900" w:rsidRPr="007B69B0" w:rsidTr="005D3900">
        <w:trPr>
          <w:trHeight w:val="1012"/>
        </w:trPr>
        <w:tc>
          <w:tcPr>
            <w:tcW w:w="540" w:type="dxa"/>
          </w:tcPr>
          <w:p w:rsidR="005D3900" w:rsidRPr="007B69B0"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3</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electrical disconnect box.</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 xml:space="preserve">Ensure electrical connections are clean and tight. Ensure fused disconnects use the proper fuse size and are not bypassed. Ensure case is </w:t>
            </w:r>
            <w:r>
              <w:rPr>
                <w:rFonts w:asciiTheme="majorHAnsi" w:hAnsiTheme="majorHAnsi" w:cstheme="majorHAnsi"/>
                <w:sz w:val="20"/>
                <w:szCs w:val="20"/>
              </w:rPr>
              <w:t xml:space="preserve">intact and complete. Replace as </w:t>
            </w:r>
            <w:r w:rsidRPr="007B69B0">
              <w:rPr>
                <w:rFonts w:asciiTheme="majorHAnsi" w:hAnsiTheme="majorHAnsi" w:cstheme="majorHAnsi"/>
                <w:sz w:val="20"/>
                <w:szCs w:val="20"/>
              </w:rPr>
              <w:t>necessary.</w:t>
            </w:r>
          </w:p>
        </w:tc>
      </w:tr>
      <w:tr w:rsidR="005D3900" w:rsidRPr="007B69B0" w:rsidTr="005D3900">
        <w:trPr>
          <w:trHeight w:val="254"/>
        </w:trPr>
        <w:tc>
          <w:tcPr>
            <w:tcW w:w="540" w:type="dxa"/>
          </w:tcPr>
          <w:p w:rsidR="005D3900" w:rsidRPr="007B69B0" w:rsidRDefault="005D3900" w:rsidP="005D3900">
            <w:pPr>
              <w:kinsoku w:val="0"/>
              <w:overflowPunct w:val="0"/>
              <w:autoSpaceDE w:val="0"/>
              <w:autoSpaceDN w:val="0"/>
              <w:adjustRightInd w:val="0"/>
              <w:spacing w:after="0" w:line="234" w:lineRule="exact"/>
              <w:ind w:left="135" w:right="128"/>
              <w:jc w:val="center"/>
              <w:rPr>
                <w:rFonts w:asciiTheme="majorHAnsi" w:hAnsiTheme="majorHAnsi" w:cstheme="majorHAnsi"/>
                <w:b/>
                <w:bCs/>
                <w:sz w:val="20"/>
                <w:szCs w:val="20"/>
              </w:rPr>
            </w:pPr>
            <w:r>
              <w:rPr>
                <w:rFonts w:asciiTheme="majorHAnsi" w:hAnsiTheme="majorHAnsi" w:cstheme="majorHAnsi"/>
                <w:b/>
                <w:bCs/>
                <w:sz w:val="20"/>
                <w:szCs w:val="20"/>
              </w:rPr>
              <w:t>4</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Ensure proper equipment grounding.</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Tighten, correct and repair as necessary.</w:t>
            </w:r>
          </w:p>
        </w:tc>
      </w:tr>
      <w:tr w:rsidR="005D3900" w:rsidRPr="007B69B0" w:rsidTr="005D3900">
        <w:trPr>
          <w:trHeight w:val="506"/>
        </w:trPr>
        <w:tc>
          <w:tcPr>
            <w:tcW w:w="540" w:type="dxa"/>
          </w:tcPr>
          <w:p w:rsidR="005D3900" w:rsidRPr="007B69B0" w:rsidRDefault="005D3900" w:rsidP="005D3900">
            <w:pPr>
              <w:kinsoku w:val="0"/>
              <w:overflowPunct w:val="0"/>
              <w:autoSpaceDE w:val="0"/>
              <w:autoSpaceDN w:val="0"/>
              <w:adjustRightInd w:val="0"/>
              <w:spacing w:before="126"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5</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Measure and record line voltage.</w:t>
            </w:r>
          </w:p>
        </w:tc>
        <w:tc>
          <w:tcPr>
            <w:tcW w:w="4990" w:type="dxa"/>
          </w:tcPr>
          <w:p w:rsidR="005D3900" w:rsidRPr="007B69B0" w:rsidRDefault="005D3900" w:rsidP="005D390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7B69B0">
              <w:rPr>
                <w:rFonts w:asciiTheme="majorHAnsi" w:hAnsiTheme="majorHAnsi" w:cstheme="majorHAnsi"/>
                <w:sz w:val="20"/>
                <w:szCs w:val="20"/>
              </w:rPr>
              <w:t>Compare to OEM specifications or equipment nameplat</w:t>
            </w:r>
            <w:r>
              <w:rPr>
                <w:rFonts w:asciiTheme="majorHAnsi" w:hAnsiTheme="majorHAnsi" w:cstheme="majorHAnsi"/>
                <w:sz w:val="20"/>
                <w:szCs w:val="20"/>
              </w:rPr>
              <w:t xml:space="preserve">e </w:t>
            </w:r>
            <w:r w:rsidRPr="007B69B0">
              <w:rPr>
                <w:rFonts w:asciiTheme="majorHAnsi" w:hAnsiTheme="majorHAnsi" w:cstheme="majorHAnsi"/>
                <w:sz w:val="20"/>
                <w:szCs w:val="20"/>
              </w:rPr>
              <w:t>data. Notify homeowner and/or utility.</w:t>
            </w:r>
          </w:p>
        </w:tc>
      </w:tr>
      <w:tr w:rsidR="005D3900" w:rsidRPr="007B69B0" w:rsidTr="005D3900">
        <w:trPr>
          <w:trHeight w:val="758"/>
        </w:trPr>
        <w:tc>
          <w:tcPr>
            <w:tcW w:w="540" w:type="dxa"/>
          </w:tcPr>
          <w:p w:rsidR="005D3900" w:rsidRPr="007B69B0" w:rsidRDefault="005D3900" w:rsidP="005D3900">
            <w:pPr>
              <w:kinsoku w:val="0"/>
              <w:overflowPunct w:val="0"/>
              <w:autoSpaceDE w:val="0"/>
              <w:autoSpaceDN w:val="0"/>
              <w:adjustRightInd w:val="0"/>
              <w:spacing w:before="250" w:after="0" w:line="240" w:lineRule="auto"/>
              <w:ind w:left="141" w:right="128"/>
              <w:jc w:val="center"/>
              <w:rPr>
                <w:rFonts w:asciiTheme="majorHAnsi" w:hAnsiTheme="majorHAnsi" w:cstheme="majorHAnsi"/>
                <w:b/>
                <w:bCs/>
                <w:sz w:val="20"/>
                <w:szCs w:val="20"/>
              </w:rPr>
            </w:pPr>
            <w:r>
              <w:rPr>
                <w:rFonts w:asciiTheme="majorHAnsi" w:hAnsiTheme="majorHAnsi" w:cstheme="majorHAnsi"/>
                <w:b/>
                <w:bCs/>
                <w:sz w:val="20"/>
                <w:szCs w:val="20"/>
              </w:rPr>
              <w:t>6</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and test contactors and relays.</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Look for pitting or other signs of damage. Replace contactors and relays demo</w:t>
            </w:r>
            <w:r>
              <w:rPr>
                <w:rFonts w:asciiTheme="majorHAnsi" w:hAnsiTheme="majorHAnsi" w:cstheme="majorHAnsi"/>
                <w:sz w:val="20"/>
                <w:szCs w:val="20"/>
              </w:rPr>
              <w:t xml:space="preserve">nstrating evidence of excessive </w:t>
            </w:r>
            <w:r w:rsidRPr="007B69B0">
              <w:rPr>
                <w:rFonts w:asciiTheme="majorHAnsi" w:hAnsiTheme="majorHAnsi" w:cstheme="majorHAnsi"/>
                <w:sz w:val="20"/>
                <w:szCs w:val="20"/>
              </w:rPr>
              <w:t>contact arcing and pitting.</w:t>
            </w:r>
          </w:p>
        </w:tc>
      </w:tr>
      <w:tr w:rsidR="005D3900" w:rsidRPr="007B69B0" w:rsidTr="005D3900">
        <w:trPr>
          <w:trHeight w:val="1012"/>
        </w:trPr>
        <w:tc>
          <w:tcPr>
            <w:tcW w:w="540" w:type="dxa"/>
          </w:tcPr>
          <w:p w:rsidR="005D3900" w:rsidRPr="007B69B0" w:rsidRDefault="005D3900" w:rsidP="005D3900">
            <w:pPr>
              <w:kinsoku w:val="0"/>
              <w:overflowPunct w:val="0"/>
              <w:autoSpaceDE w:val="0"/>
              <w:autoSpaceDN w:val="0"/>
              <w:adjustRightInd w:val="0"/>
              <w:spacing w:before="9"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37" w:right="128"/>
              <w:jc w:val="center"/>
              <w:rPr>
                <w:rFonts w:asciiTheme="majorHAnsi" w:hAnsiTheme="majorHAnsi" w:cstheme="majorHAnsi"/>
                <w:b/>
                <w:bCs/>
                <w:sz w:val="20"/>
                <w:szCs w:val="20"/>
              </w:rPr>
            </w:pPr>
            <w:r>
              <w:rPr>
                <w:rFonts w:asciiTheme="majorHAnsi" w:hAnsiTheme="majorHAnsi" w:cstheme="majorHAnsi"/>
                <w:b/>
                <w:bCs/>
                <w:sz w:val="20"/>
                <w:szCs w:val="20"/>
              </w:rPr>
              <w:t>7</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electrical connections and wire.</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Ensure wire size and type match the load conditions. Tighten all loose connections, replace heat discolored connections, and repair or</w:t>
            </w:r>
            <w:r>
              <w:rPr>
                <w:rFonts w:asciiTheme="majorHAnsi" w:hAnsiTheme="majorHAnsi" w:cstheme="majorHAnsi"/>
                <w:sz w:val="20"/>
                <w:szCs w:val="20"/>
              </w:rPr>
              <w:t xml:space="preserve"> replace any damaged electrical </w:t>
            </w:r>
            <w:r w:rsidRPr="007B69B0">
              <w:rPr>
                <w:rFonts w:asciiTheme="majorHAnsi" w:hAnsiTheme="majorHAnsi" w:cstheme="majorHAnsi"/>
                <w:sz w:val="20"/>
                <w:szCs w:val="20"/>
              </w:rPr>
              <w:t>wiring.</w:t>
            </w:r>
          </w:p>
        </w:tc>
      </w:tr>
      <w:tr w:rsidR="005D3900" w:rsidRPr="007B69B0" w:rsidTr="005D3900">
        <w:trPr>
          <w:trHeight w:val="565"/>
        </w:trPr>
        <w:tc>
          <w:tcPr>
            <w:tcW w:w="540" w:type="dxa"/>
          </w:tcPr>
          <w:p w:rsidR="005D3900" w:rsidRPr="007B69B0" w:rsidRDefault="005D3900" w:rsidP="005D3900">
            <w:pPr>
              <w:kinsoku w:val="0"/>
              <w:overflowPunct w:val="0"/>
              <w:autoSpaceDE w:val="0"/>
              <w:autoSpaceDN w:val="0"/>
              <w:adjustRightInd w:val="0"/>
              <w:spacing w:before="154"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8</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motor capacitors.</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Replace those that are bulged, split, incorrectly sized, or do not meet OEM specifications.</w:t>
            </w:r>
          </w:p>
        </w:tc>
      </w:tr>
      <w:tr w:rsidR="005D3900" w:rsidRPr="007B69B0" w:rsidTr="00AE4097">
        <w:trPr>
          <w:trHeight w:val="350"/>
        </w:trPr>
        <w:tc>
          <w:tcPr>
            <w:tcW w:w="540" w:type="dxa"/>
          </w:tcPr>
          <w:p w:rsidR="005D3900" w:rsidRPr="007B69B0" w:rsidRDefault="005D3900" w:rsidP="005D3900">
            <w:pPr>
              <w:kinsoku w:val="0"/>
              <w:overflowPunct w:val="0"/>
              <w:autoSpaceDE w:val="0"/>
              <w:autoSpaceDN w:val="0"/>
              <w:adjustRightInd w:val="0"/>
              <w:spacing w:before="11"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38" w:right="128"/>
              <w:jc w:val="center"/>
              <w:rPr>
                <w:rFonts w:asciiTheme="majorHAnsi" w:hAnsiTheme="majorHAnsi" w:cstheme="majorHAnsi"/>
                <w:b/>
                <w:bCs/>
                <w:sz w:val="20"/>
                <w:szCs w:val="20"/>
              </w:rPr>
            </w:pPr>
            <w:r>
              <w:rPr>
                <w:rFonts w:asciiTheme="majorHAnsi" w:hAnsiTheme="majorHAnsi" w:cstheme="majorHAnsi"/>
                <w:b/>
                <w:bCs/>
                <w:sz w:val="20"/>
                <w:szCs w:val="20"/>
              </w:rPr>
              <w:t>9</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Measure and record amperage draw to</w:t>
            </w:r>
            <w:r>
              <w:rPr>
                <w:rFonts w:asciiTheme="majorHAnsi" w:hAnsiTheme="majorHAnsi" w:cstheme="majorHAnsi"/>
                <w:sz w:val="20"/>
                <w:szCs w:val="20"/>
              </w:rPr>
              <w:t xml:space="preserve"> </w:t>
            </w:r>
            <w:r w:rsidRPr="007B69B0">
              <w:rPr>
                <w:rFonts w:asciiTheme="majorHAnsi" w:hAnsiTheme="majorHAnsi" w:cstheme="majorHAnsi"/>
                <w:sz w:val="20"/>
                <w:szCs w:val="20"/>
              </w:rPr>
              <w:t>motor/nameplate data (FLA) as available.</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If outside OEM rating or specification, inspect for cause and repair as necessary.</w:t>
            </w:r>
          </w:p>
        </w:tc>
      </w:tr>
      <w:tr w:rsidR="005D3900" w:rsidRPr="007B69B0" w:rsidTr="005D3900">
        <w:trPr>
          <w:trHeight w:val="254"/>
        </w:trPr>
        <w:tc>
          <w:tcPr>
            <w:tcW w:w="9270" w:type="dxa"/>
            <w:gridSpan w:val="3"/>
            <w:shd w:val="clear" w:color="auto" w:fill="E6E6E6"/>
          </w:tcPr>
          <w:p w:rsidR="005D3900" w:rsidRPr="007B69B0" w:rsidRDefault="005D3900" w:rsidP="005D3900">
            <w:pPr>
              <w:kinsoku w:val="0"/>
              <w:overflowPunct w:val="0"/>
              <w:autoSpaceDE w:val="0"/>
              <w:autoSpaceDN w:val="0"/>
              <w:adjustRightInd w:val="0"/>
              <w:spacing w:before="1" w:after="0" w:line="233"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Blower Assembly</w:t>
            </w:r>
          </w:p>
        </w:tc>
      </w:tr>
      <w:tr w:rsidR="005D3900" w:rsidRPr="007B69B0" w:rsidTr="005D3900">
        <w:trPr>
          <w:trHeight w:val="1012"/>
        </w:trPr>
        <w:tc>
          <w:tcPr>
            <w:tcW w:w="540" w:type="dxa"/>
          </w:tcPr>
          <w:p w:rsidR="005D3900" w:rsidRPr="007B69B0" w:rsidRDefault="005D3900" w:rsidP="005D3900">
            <w:pPr>
              <w:kinsoku w:val="0"/>
              <w:overflowPunct w:val="0"/>
              <w:autoSpaceDE w:val="0"/>
              <w:autoSpaceDN w:val="0"/>
              <w:adjustRightInd w:val="0"/>
              <w:spacing w:before="9"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41" w:right="128"/>
              <w:jc w:val="center"/>
              <w:rPr>
                <w:rFonts w:asciiTheme="majorHAnsi" w:hAnsiTheme="majorHAnsi" w:cstheme="majorHAnsi"/>
                <w:b/>
                <w:bCs/>
                <w:sz w:val="20"/>
                <w:szCs w:val="20"/>
              </w:rPr>
            </w:pPr>
            <w:r>
              <w:rPr>
                <w:rFonts w:asciiTheme="majorHAnsi" w:hAnsiTheme="majorHAnsi" w:cstheme="majorHAnsi"/>
                <w:b/>
                <w:bCs/>
                <w:sz w:val="20"/>
                <w:szCs w:val="20"/>
              </w:rPr>
              <w:t>10</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Determine and record airflow across heat exchanger.</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Verify all grilles, registers, and balancing dampers are open and free of obst</w:t>
            </w:r>
            <w:r>
              <w:rPr>
                <w:rFonts w:asciiTheme="majorHAnsi" w:hAnsiTheme="majorHAnsi" w:cstheme="majorHAnsi"/>
                <w:sz w:val="20"/>
                <w:szCs w:val="20"/>
              </w:rPr>
              <w:t xml:space="preserve">ruction and operating properly. </w:t>
            </w:r>
            <w:r w:rsidRPr="007B69B0">
              <w:rPr>
                <w:rFonts w:asciiTheme="majorHAnsi" w:hAnsiTheme="majorHAnsi" w:cstheme="majorHAnsi"/>
                <w:sz w:val="20"/>
                <w:szCs w:val="20"/>
              </w:rPr>
              <w:t>Adjust, clean, replace, and repair as necessary to ensure to proper airflow.</w:t>
            </w:r>
          </w:p>
        </w:tc>
      </w:tr>
      <w:tr w:rsidR="005D3900" w:rsidRPr="007B69B0" w:rsidTr="005D3900">
        <w:trPr>
          <w:trHeight w:val="505"/>
        </w:trPr>
        <w:tc>
          <w:tcPr>
            <w:tcW w:w="540" w:type="dxa"/>
          </w:tcPr>
          <w:p w:rsidR="005D3900" w:rsidRPr="007B69B0" w:rsidRDefault="005D3900" w:rsidP="005D3900">
            <w:pPr>
              <w:kinsoku w:val="0"/>
              <w:overflowPunct w:val="0"/>
              <w:autoSpaceDE w:val="0"/>
              <w:autoSpaceDN w:val="0"/>
              <w:adjustRightInd w:val="0"/>
              <w:spacing w:before="125"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11</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Test variable frequency drive (e.g.,</w:t>
            </w:r>
          </w:p>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ECM) for proper operation.</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Replace if necessary to ensure proper operation.</w:t>
            </w:r>
          </w:p>
        </w:tc>
      </w:tr>
      <w:tr w:rsidR="005D3900" w:rsidRPr="007B69B0" w:rsidTr="005D3900">
        <w:trPr>
          <w:trHeight w:val="506"/>
        </w:trPr>
        <w:tc>
          <w:tcPr>
            <w:tcW w:w="540" w:type="dxa"/>
          </w:tcPr>
          <w:p w:rsidR="005D3900" w:rsidRPr="007B69B0" w:rsidRDefault="005D3900" w:rsidP="005D3900">
            <w:pPr>
              <w:kinsoku w:val="0"/>
              <w:overflowPunct w:val="0"/>
              <w:autoSpaceDE w:val="0"/>
              <w:autoSpaceDN w:val="0"/>
              <w:adjustRightInd w:val="0"/>
              <w:spacing w:before="125" w:after="0" w:line="240" w:lineRule="auto"/>
              <w:ind w:left="138" w:right="128"/>
              <w:jc w:val="center"/>
              <w:rPr>
                <w:rFonts w:asciiTheme="majorHAnsi" w:hAnsiTheme="majorHAnsi" w:cstheme="majorHAnsi"/>
                <w:b/>
                <w:bCs/>
                <w:sz w:val="20"/>
                <w:szCs w:val="20"/>
              </w:rPr>
            </w:pPr>
            <w:r>
              <w:rPr>
                <w:rFonts w:asciiTheme="majorHAnsi" w:hAnsiTheme="majorHAnsi" w:cstheme="majorHAnsi"/>
                <w:b/>
                <w:bCs/>
                <w:sz w:val="20"/>
                <w:szCs w:val="20"/>
              </w:rPr>
              <w:t>12</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fan belt tension. Inspect belt</w:t>
            </w:r>
            <w:r>
              <w:rPr>
                <w:rFonts w:asciiTheme="majorHAnsi" w:hAnsiTheme="majorHAnsi" w:cstheme="majorHAnsi"/>
                <w:sz w:val="20"/>
                <w:szCs w:val="20"/>
              </w:rPr>
              <w:t xml:space="preserve"> </w:t>
            </w:r>
            <w:r w:rsidRPr="007B69B0">
              <w:rPr>
                <w:rFonts w:asciiTheme="majorHAnsi" w:hAnsiTheme="majorHAnsi" w:cstheme="majorHAnsi"/>
                <w:sz w:val="20"/>
                <w:szCs w:val="20"/>
              </w:rPr>
              <w:t>and pulleys for wear and tear.</w:t>
            </w:r>
          </w:p>
        </w:tc>
        <w:tc>
          <w:tcPr>
            <w:tcW w:w="4990" w:type="dxa"/>
          </w:tcPr>
          <w:p w:rsidR="005D3900" w:rsidRPr="007B69B0" w:rsidRDefault="005D3900" w:rsidP="005D3900">
            <w:pPr>
              <w:kinsoku w:val="0"/>
              <w:overflowPunct w:val="0"/>
              <w:autoSpaceDE w:val="0"/>
              <w:autoSpaceDN w:val="0"/>
              <w:adjustRightInd w:val="0"/>
              <w:spacing w:after="0" w:line="240" w:lineRule="auto"/>
              <w:ind w:right="173"/>
              <w:rPr>
                <w:rFonts w:asciiTheme="majorHAnsi" w:hAnsiTheme="majorHAnsi" w:cstheme="majorHAnsi"/>
                <w:sz w:val="20"/>
                <w:szCs w:val="20"/>
              </w:rPr>
            </w:pPr>
            <w:r w:rsidRPr="007B69B0">
              <w:rPr>
                <w:rFonts w:asciiTheme="majorHAnsi" w:hAnsiTheme="majorHAnsi" w:cstheme="majorHAnsi"/>
                <w:sz w:val="20"/>
                <w:szCs w:val="20"/>
              </w:rPr>
              <w:t>Repair or replace as necessary to ensure proper operation</w:t>
            </w:r>
          </w:p>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(if applicable).</w:t>
            </w:r>
          </w:p>
        </w:tc>
      </w:tr>
      <w:tr w:rsidR="005D3900" w:rsidRPr="007B69B0" w:rsidTr="005D3900">
        <w:trPr>
          <w:trHeight w:val="1265"/>
        </w:trPr>
        <w:tc>
          <w:tcPr>
            <w:tcW w:w="540" w:type="dxa"/>
          </w:tcPr>
          <w:p w:rsidR="005D3900" w:rsidRPr="007B69B0"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before="183" w:after="0" w:line="240" w:lineRule="auto"/>
              <w:ind w:left="141" w:right="128"/>
              <w:jc w:val="center"/>
              <w:rPr>
                <w:rFonts w:asciiTheme="majorHAnsi" w:hAnsiTheme="majorHAnsi" w:cstheme="majorHAnsi"/>
                <w:b/>
                <w:bCs/>
                <w:sz w:val="20"/>
                <w:szCs w:val="20"/>
              </w:rPr>
            </w:pPr>
            <w:r>
              <w:rPr>
                <w:rFonts w:asciiTheme="majorHAnsi" w:hAnsiTheme="majorHAnsi" w:cstheme="majorHAnsi"/>
                <w:b/>
                <w:bCs/>
                <w:sz w:val="20"/>
                <w:szCs w:val="20"/>
              </w:rPr>
              <w:t>12</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Confirm the fan blade or blower wheel has a tight connection to the blower motor shaft. Inspect fan for free rotation and minimal endplay.</w:t>
            </w:r>
          </w:p>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Measure and record amp draw.</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5D3900" w:rsidRPr="007B69B0" w:rsidTr="005D3900">
        <w:trPr>
          <w:trHeight w:val="251"/>
        </w:trPr>
        <w:tc>
          <w:tcPr>
            <w:tcW w:w="9270" w:type="dxa"/>
            <w:gridSpan w:val="3"/>
            <w:shd w:val="clear" w:color="auto" w:fill="E6E6E6"/>
          </w:tcPr>
          <w:p w:rsidR="005D3900" w:rsidRPr="007B69B0" w:rsidRDefault="005D3900" w:rsidP="005D3900">
            <w:pPr>
              <w:kinsoku w:val="0"/>
              <w:overflowPunct w:val="0"/>
              <w:autoSpaceDE w:val="0"/>
              <w:autoSpaceDN w:val="0"/>
              <w:adjustRightInd w:val="0"/>
              <w:spacing w:after="0" w:line="232"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Condensate Removal</w:t>
            </w:r>
          </w:p>
        </w:tc>
      </w:tr>
      <w:tr w:rsidR="005D3900" w:rsidRPr="007B69B0" w:rsidTr="005D3900">
        <w:trPr>
          <w:trHeight w:val="508"/>
        </w:trPr>
        <w:tc>
          <w:tcPr>
            <w:tcW w:w="540" w:type="dxa"/>
          </w:tcPr>
          <w:p w:rsidR="005D3900" w:rsidRPr="007B69B0" w:rsidRDefault="005D3900" w:rsidP="005D3900">
            <w:pPr>
              <w:kinsoku w:val="0"/>
              <w:overflowPunct w:val="0"/>
              <w:autoSpaceDE w:val="0"/>
              <w:autoSpaceDN w:val="0"/>
              <w:adjustRightInd w:val="0"/>
              <w:spacing w:before="125" w:after="0" w:line="240" w:lineRule="auto"/>
              <w:ind w:left="135" w:right="128"/>
              <w:jc w:val="center"/>
              <w:rPr>
                <w:rFonts w:asciiTheme="majorHAnsi" w:hAnsiTheme="majorHAnsi" w:cstheme="majorHAnsi"/>
                <w:b/>
                <w:bCs/>
                <w:sz w:val="20"/>
                <w:szCs w:val="20"/>
              </w:rPr>
            </w:pPr>
            <w:r>
              <w:rPr>
                <w:rFonts w:asciiTheme="majorHAnsi" w:hAnsiTheme="majorHAnsi" w:cstheme="majorHAnsi"/>
                <w:b/>
                <w:bCs/>
                <w:sz w:val="20"/>
                <w:szCs w:val="20"/>
              </w:rPr>
              <w:t>13</w:t>
            </w:r>
          </w:p>
        </w:tc>
        <w:tc>
          <w:tcPr>
            <w:tcW w:w="374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Inspect condensate drain piping (and traps) for proper operation.</w:t>
            </w:r>
          </w:p>
        </w:tc>
        <w:tc>
          <w:tcPr>
            <w:tcW w:w="4990" w:type="dxa"/>
          </w:tcPr>
          <w:p w:rsidR="005D3900" w:rsidRPr="007B69B0"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B69B0">
              <w:rPr>
                <w:rFonts w:asciiTheme="majorHAnsi" w:hAnsiTheme="majorHAnsi" w:cstheme="majorHAnsi"/>
                <w:sz w:val="20"/>
                <w:szCs w:val="20"/>
              </w:rPr>
              <w:t>Clean, insulate, repair, or replace as necessary.</w:t>
            </w:r>
          </w:p>
        </w:tc>
      </w:tr>
      <w:tr w:rsidR="005D3900" w:rsidRPr="007B69B0" w:rsidTr="005D3900">
        <w:trPr>
          <w:trHeight w:val="188"/>
        </w:trPr>
        <w:tc>
          <w:tcPr>
            <w:tcW w:w="9270" w:type="dxa"/>
            <w:gridSpan w:val="3"/>
            <w:shd w:val="clear" w:color="auto" w:fill="F2F2F2" w:themeFill="background1" w:themeFillShade="F2"/>
          </w:tcPr>
          <w:p w:rsidR="005D3900" w:rsidRPr="007B69B0" w:rsidRDefault="005D3900" w:rsidP="005D3900">
            <w:pPr>
              <w:kinsoku w:val="0"/>
              <w:overflowPunct w:val="0"/>
              <w:autoSpaceDE w:val="0"/>
              <w:autoSpaceDN w:val="0"/>
              <w:adjustRightInd w:val="0"/>
              <w:spacing w:after="0" w:line="232" w:lineRule="exact"/>
              <w:ind w:left="107"/>
              <w:rPr>
                <w:rFonts w:asciiTheme="majorHAnsi" w:hAnsiTheme="majorHAnsi" w:cstheme="majorHAnsi"/>
                <w:sz w:val="20"/>
                <w:szCs w:val="20"/>
              </w:rPr>
            </w:pPr>
            <w:r w:rsidRPr="00EC1091">
              <w:rPr>
                <w:rFonts w:asciiTheme="majorHAnsi" w:hAnsiTheme="majorHAnsi" w:cstheme="majorHAnsi"/>
                <w:b/>
                <w:bCs/>
                <w:sz w:val="20"/>
                <w:szCs w:val="20"/>
              </w:rPr>
              <w:t>Gas Combustion</w:t>
            </w:r>
            <w:r>
              <w:rPr>
                <w:rFonts w:asciiTheme="majorHAnsi" w:hAnsiTheme="majorHAnsi" w:cstheme="majorHAnsi"/>
                <w:sz w:val="20"/>
                <w:szCs w:val="20"/>
              </w:rPr>
              <w:t xml:space="preserve"> </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76" w:after="0" w:line="240" w:lineRule="auto"/>
              <w:ind w:left="109" w:right="100"/>
              <w:jc w:val="center"/>
              <w:rPr>
                <w:rFonts w:asciiTheme="majorHAnsi" w:hAnsiTheme="majorHAnsi" w:cstheme="majorHAnsi"/>
                <w:b/>
                <w:bCs/>
                <w:sz w:val="20"/>
              </w:rPr>
            </w:pPr>
            <w:r w:rsidRPr="00EB2255">
              <w:rPr>
                <w:rFonts w:asciiTheme="majorHAnsi" w:hAnsiTheme="majorHAnsi" w:cstheme="majorHAnsi"/>
                <w:b/>
                <w:bCs/>
                <w:sz w:val="20"/>
              </w:rPr>
              <w:t>14</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burner and flue for signs of water, corrosion, and blockage.</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Identify cause and clean, repair, or replace as necessary.</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28" w:after="0" w:line="240" w:lineRule="auto"/>
              <w:ind w:left="106" w:right="100"/>
              <w:jc w:val="center"/>
              <w:rPr>
                <w:rFonts w:asciiTheme="majorHAnsi" w:hAnsiTheme="majorHAnsi" w:cstheme="majorHAnsi"/>
                <w:b/>
                <w:bCs/>
                <w:sz w:val="20"/>
              </w:rPr>
            </w:pPr>
            <w:r w:rsidRPr="00EB2255">
              <w:rPr>
                <w:rFonts w:asciiTheme="majorHAnsi" w:hAnsiTheme="majorHAnsi" w:cstheme="majorHAnsi"/>
                <w:b/>
                <w:bCs/>
                <w:sz w:val="20"/>
              </w:rPr>
              <w:t>15</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Test inducer fan motor and blower assembly.</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Correct as needed.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after="0" w:line="240" w:lineRule="auto"/>
              <w:rPr>
                <w:rFonts w:asciiTheme="majorHAnsi" w:hAnsiTheme="majorHAnsi" w:cstheme="majorHAnsi"/>
                <w:sz w:val="20"/>
                <w:szCs w:val="28"/>
              </w:rPr>
            </w:pPr>
          </w:p>
          <w:p w:rsidR="005D3900" w:rsidRPr="00EC1091" w:rsidRDefault="005D3900" w:rsidP="005D3900">
            <w:pPr>
              <w:kinsoku w:val="0"/>
              <w:overflowPunct w:val="0"/>
              <w:autoSpaceDE w:val="0"/>
              <w:autoSpaceDN w:val="0"/>
              <w:adjustRightInd w:val="0"/>
              <w:spacing w:before="187" w:after="0" w:line="240" w:lineRule="auto"/>
              <w:ind w:left="106" w:right="100"/>
              <w:jc w:val="center"/>
              <w:rPr>
                <w:rFonts w:asciiTheme="majorHAnsi" w:hAnsiTheme="majorHAnsi" w:cstheme="majorHAnsi"/>
                <w:b/>
                <w:bCs/>
                <w:sz w:val="20"/>
              </w:rPr>
            </w:pPr>
            <w:r w:rsidRPr="00EB2255">
              <w:rPr>
                <w:rFonts w:asciiTheme="majorHAnsi" w:hAnsiTheme="majorHAnsi" w:cstheme="majorHAnsi"/>
                <w:b/>
                <w:bCs/>
                <w:sz w:val="20"/>
              </w:rPr>
              <w:t>16</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heat exchanger for signs of corrosion, fouling, structural problems (e.g., cracks, perforations, and bulges), and erratic flame</w:t>
            </w:r>
            <w:r>
              <w:rPr>
                <w:rFonts w:asciiTheme="majorHAnsi" w:hAnsiTheme="majorHAnsi" w:cstheme="majorHAnsi"/>
                <w:sz w:val="20"/>
                <w:szCs w:val="20"/>
              </w:rPr>
              <w:t xml:space="preserve"> </w:t>
            </w:r>
            <w:r w:rsidRPr="00EC1091">
              <w:rPr>
                <w:rFonts w:asciiTheme="majorHAnsi" w:hAnsiTheme="majorHAnsi" w:cstheme="majorHAnsi"/>
                <w:sz w:val="20"/>
                <w:szCs w:val="20"/>
              </w:rPr>
              <w:t>operation during blower operation.</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Identify cause and clean, repair, or replace as necessary.</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48" w:after="0" w:line="240" w:lineRule="auto"/>
              <w:ind w:left="106" w:right="100"/>
              <w:jc w:val="center"/>
              <w:rPr>
                <w:rFonts w:asciiTheme="majorHAnsi" w:hAnsiTheme="majorHAnsi" w:cstheme="majorHAnsi"/>
                <w:b/>
                <w:bCs/>
                <w:sz w:val="20"/>
              </w:rPr>
            </w:pPr>
            <w:r w:rsidRPr="00EB2255">
              <w:rPr>
                <w:rFonts w:asciiTheme="majorHAnsi" w:hAnsiTheme="majorHAnsi" w:cstheme="majorHAnsi"/>
                <w:b/>
                <w:bCs/>
                <w:sz w:val="20"/>
              </w:rPr>
              <w:lastRenderedPageBreak/>
              <w:t>17</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Visually inspect burners for signs of contamination.</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Clean, repair or replace as necessary.</w:t>
            </w:r>
          </w:p>
        </w:tc>
      </w:tr>
      <w:tr w:rsidR="005D3900" w:rsidRPr="007B69B0" w:rsidTr="005D3900">
        <w:trPr>
          <w:trHeight w:val="215"/>
        </w:trPr>
        <w:tc>
          <w:tcPr>
            <w:tcW w:w="540" w:type="dxa"/>
          </w:tcPr>
          <w:p w:rsidR="005D3900" w:rsidRPr="00EC1091" w:rsidRDefault="005D3900" w:rsidP="005D3900">
            <w:pPr>
              <w:kinsoku w:val="0"/>
              <w:overflowPunct w:val="0"/>
              <w:autoSpaceDE w:val="0"/>
              <w:autoSpaceDN w:val="0"/>
              <w:adjustRightInd w:val="0"/>
              <w:spacing w:before="3" w:after="0" w:line="210" w:lineRule="exact"/>
              <w:ind w:left="109" w:right="100"/>
              <w:jc w:val="center"/>
              <w:rPr>
                <w:rFonts w:asciiTheme="majorHAnsi" w:hAnsiTheme="majorHAnsi" w:cstheme="majorHAnsi"/>
                <w:b/>
                <w:bCs/>
                <w:sz w:val="20"/>
              </w:rPr>
            </w:pPr>
            <w:r w:rsidRPr="00EB2255">
              <w:rPr>
                <w:rFonts w:asciiTheme="majorHAnsi" w:hAnsiTheme="majorHAnsi" w:cstheme="majorHAnsi"/>
                <w:b/>
                <w:bCs/>
                <w:sz w:val="20"/>
              </w:rPr>
              <w:t>18</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the burner blower wheel</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Clean as needed to ensure proper operation.</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 w:after="0" w:line="240" w:lineRule="auto"/>
              <w:rPr>
                <w:rFonts w:asciiTheme="majorHAnsi" w:hAnsiTheme="majorHAnsi" w:cstheme="majorHAnsi"/>
                <w:sz w:val="20"/>
                <w:szCs w:val="35"/>
              </w:rPr>
            </w:pPr>
          </w:p>
          <w:p w:rsidR="005D3900" w:rsidRPr="00EC1091" w:rsidRDefault="005D3900" w:rsidP="005D3900">
            <w:pPr>
              <w:kinsoku w:val="0"/>
              <w:overflowPunct w:val="0"/>
              <w:autoSpaceDE w:val="0"/>
              <w:autoSpaceDN w:val="0"/>
              <w:adjustRightInd w:val="0"/>
              <w:spacing w:after="0" w:line="240" w:lineRule="auto"/>
              <w:ind w:left="109" w:right="97"/>
              <w:jc w:val="center"/>
              <w:rPr>
                <w:rFonts w:asciiTheme="majorHAnsi" w:hAnsiTheme="majorHAnsi" w:cstheme="majorHAnsi"/>
                <w:b/>
                <w:bCs/>
                <w:sz w:val="20"/>
              </w:rPr>
            </w:pPr>
            <w:r w:rsidRPr="00EB2255">
              <w:rPr>
                <w:rFonts w:asciiTheme="majorHAnsi" w:hAnsiTheme="majorHAnsi" w:cstheme="majorHAnsi"/>
                <w:b/>
                <w:bCs/>
                <w:sz w:val="20"/>
              </w:rPr>
              <w:t>19</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hot surface igniter for cracks (white spots when energized or check cold with ohmmeter and proper</w:t>
            </w:r>
            <w:r>
              <w:rPr>
                <w:rFonts w:asciiTheme="majorHAnsi" w:hAnsiTheme="majorHAnsi" w:cstheme="majorHAnsi"/>
                <w:sz w:val="20"/>
                <w:szCs w:val="20"/>
              </w:rPr>
              <w:t xml:space="preserve"> </w:t>
            </w:r>
            <w:r w:rsidRPr="00EC1091">
              <w:rPr>
                <w:rFonts w:asciiTheme="majorHAnsi" w:hAnsiTheme="majorHAnsi" w:cstheme="majorHAnsi"/>
                <w:sz w:val="20"/>
                <w:szCs w:val="20"/>
              </w:rPr>
              <w:t>supply voltage).</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Replace if outside OEM’s specifications.</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48" w:after="0" w:line="240" w:lineRule="auto"/>
              <w:ind w:left="106" w:right="100"/>
              <w:jc w:val="center"/>
              <w:rPr>
                <w:rFonts w:asciiTheme="majorHAnsi" w:hAnsiTheme="majorHAnsi" w:cstheme="majorHAnsi"/>
                <w:b/>
                <w:bCs/>
                <w:sz w:val="20"/>
              </w:rPr>
            </w:pPr>
            <w:r w:rsidRPr="00EB2255">
              <w:rPr>
                <w:rFonts w:asciiTheme="majorHAnsi" w:hAnsiTheme="majorHAnsi" w:cstheme="majorHAnsi"/>
                <w:b/>
                <w:bCs/>
                <w:sz w:val="20"/>
              </w:rPr>
              <w:t>20</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Measure and record inlet gas pressure at inlet pressure tap.</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If the inlet gas pressure is insufficient for OEM operation specifications, contact the gas supplier.</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32" w:after="0" w:line="240" w:lineRule="auto"/>
              <w:ind w:left="109" w:right="100"/>
              <w:jc w:val="center"/>
              <w:rPr>
                <w:rFonts w:asciiTheme="majorHAnsi" w:hAnsiTheme="majorHAnsi" w:cstheme="majorHAnsi"/>
                <w:b/>
                <w:bCs/>
                <w:sz w:val="20"/>
              </w:rPr>
            </w:pPr>
            <w:r w:rsidRPr="00EB2255">
              <w:rPr>
                <w:rFonts w:asciiTheme="majorHAnsi" w:hAnsiTheme="majorHAnsi" w:cstheme="majorHAnsi"/>
                <w:b/>
                <w:bCs/>
                <w:sz w:val="20"/>
              </w:rPr>
              <w:t>21</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Measure, record, and adjust manifold pressure as necessary.</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Adjust the gas valve to provide proper manifold pressure.</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2" w:after="0" w:line="240" w:lineRule="auto"/>
              <w:rPr>
                <w:rFonts w:asciiTheme="majorHAnsi" w:hAnsiTheme="majorHAnsi" w:cstheme="majorHAnsi"/>
                <w:sz w:val="20"/>
              </w:rPr>
            </w:pPr>
          </w:p>
          <w:p w:rsidR="005D3900" w:rsidRPr="00EC1091" w:rsidRDefault="005D3900" w:rsidP="005D3900">
            <w:pPr>
              <w:kinsoku w:val="0"/>
              <w:overflowPunct w:val="0"/>
              <w:autoSpaceDE w:val="0"/>
              <w:autoSpaceDN w:val="0"/>
              <w:adjustRightInd w:val="0"/>
              <w:spacing w:after="0" w:line="240" w:lineRule="auto"/>
              <w:ind w:left="109" w:right="97"/>
              <w:jc w:val="center"/>
              <w:rPr>
                <w:rFonts w:asciiTheme="majorHAnsi" w:hAnsiTheme="majorHAnsi" w:cstheme="majorHAnsi"/>
                <w:b/>
                <w:bCs/>
                <w:sz w:val="20"/>
              </w:rPr>
            </w:pPr>
            <w:r w:rsidRPr="00EB2255">
              <w:rPr>
                <w:rFonts w:asciiTheme="majorHAnsi" w:hAnsiTheme="majorHAnsi" w:cstheme="majorHAnsi"/>
                <w:b/>
                <w:bCs/>
                <w:sz w:val="20"/>
              </w:rPr>
              <w:t>22</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ceramic insulator, flame</w:t>
            </w:r>
            <w:r>
              <w:rPr>
                <w:rFonts w:asciiTheme="majorHAnsi" w:hAnsiTheme="majorHAnsi" w:cstheme="majorHAnsi"/>
                <w:sz w:val="20"/>
                <w:szCs w:val="20"/>
              </w:rPr>
              <w:t xml:space="preserve"> </w:t>
            </w:r>
            <w:r w:rsidRPr="00EC1091">
              <w:rPr>
                <w:rFonts w:asciiTheme="majorHAnsi" w:hAnsiTheme="majorHAnsi" w:cstheme="majorHAnsi"/>
                <w:sz w:val="20"/>
                <w:szCs w:val="20"/>
              </w:rPr>
              <w:t>probe, and associated wiring for any cracks or abnormalities.</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Clean according to OEM recommended procedures. Replace as needed.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2" w:after="0" w:line="240" w:lineRule="auto"/>
              <w:rPr>
                <w:rFonts w:asciiTheme="majorHAnsi" w:hAnsiTheme="majorHAnsi" w:cstheme="majorHAnsi"/>
                <w:sz w:val="20"/>
                <w:szCs w:val="33"/>
              </w:rPr>
            </w:pPr>
          </w:p>
          <w:p w:rsidR="005D3900" w:rsidRPr="00EC1091" w:rsidRDefault="005D3900" w:rsidP="005D3900">
            <w:pPr>
              <w:kinsoku w:val="0"/>
              <w:overflowPunct w:val="0"/>
              <w:autoSpaceDE w:val="0"/>
              <w:autoSpaceDN w:val="0"/>
              <w:adjustRightInd w:val="0"/>
              <w:spacing w:before="1" w:after="0" w:line="240" w:lineRule="auto"/>
              <w:ind w:left="103" w:right="100"/>
              <w:jc w:val="center"/>
              <w:rPr>
                <w:rFonts w:asciiTheme="majorHAnsi" w:hAnsiTheme="majorHAnsi" w:cstheme="majorHAnsi"/>
                <w:b/>
                <w:bCs/>
                <w:sz w:val="20"/>
              </w:rPr>
            </w:pPr>
            <w:r w:rsidRPr="00EB2255">
              <w:rPr>
                <w:rFonts w:asciiTheme="majorHAnsi" w:hAnsiTheme="majorHAnsi" w:cstheme="majorHAnsi"/>
                <w:b/>
                <w:bCs/>
                <w:sz w:val="20"/>
              </w:rPr>
              <w:t>23</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Test main burner ignition sequence and flame safety; verify proper operation.</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Record micro-amps for comparison with OEM specifications. If outside of OEM operational range, correct combustion problem or replace components as</w:t>
            </w:r>
            <w:r>
              <w:rPr>
                <w:rFonts w:asciiTheme="majorHAnsi" w:hAnsiTheme="majorHAnsi" w:cstheme="majorHAnsi"/>
                <w:sz w:val="20"/>
                <w:szCs w:val="20"/>
              </w:rPr>
              <w:t xml:space="preserve"> </w:t>
            </w:r>
            <w:r w:rsidRPr="00EC1091">
              <w:rPr>
                <w:rFonts w:asciiTheme="majorHAnsi" w:hAnsiTheme="majorHAnsi" w:cstheme="majorHAnsi"/>
                <w:sz w:val="20"/>
                <w:szCs w:val="20"/>
              </w:rPr>
              <w:t>needed.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49" w:after="0" w:line="240" w:lineRule="auto"/>
              <w:ind w:left="109" w:right="100"/>
              <w:jc w:val="center"/>
              <w:rPr>
                <w:rFonts w:asciiTheme="majorHAnsi" w:hAnsiTheme="majorHAnsi" w:cstheme="majorHAnsi"/>
                <w:b/>
                <w:bCs/>
                <w:sz w:val="20"/>
              </w:rPr>
            </w:pPr>
            <w:r w:rsidRPr="00EB2255">
              <w:rPr>
                <w:rFonts w:asciiTheme="majorHAnsi" w:hAnsiTheme="majorHAnsi" w:cstheme="majorHAnsi"/>
                <w:b/>
                <w:bCs/>
                <w:sz w:val="20"/>
              </w:rPr>
              <w:t>24</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Test burners.</w:t>
            </w:r>
          </w:p>
        </w:tc>
        <w:tc>
          <w:tcPr>
            <w:tcW w:w="4990" w:type="dxa"/>
          </w:tcPr>
          <w:p w:rsidR="005D3900" w:rsidRPr="00EC1091" w:rsidRDefault="005D3900" w:rsidP="005D3900">
            <w:pPr>
              <w:kinsoku w:val="0"/>
              <w:overflowPunct w:val="0"/>
              <w:autoSpaceDE w:val="0"/>
              <w:autoSpaceDN w:val="0"/>
              <w:adjustRightInd w:val="0"/>
              <w:spacing w:after="0" w:line="250" w:lineRule="atLeast"/>
              <w:ind w:left="90" w:right="173"/>
              <w:rPr>
                <w:rFonts w:asciiTheme="majorHAnsi" w:hAnsiTheme="majorHAnsi" w:cstheme="majorHAnsi"/>
                <w:sz w:val="20"/>
                <w:szCs w:val="20"/>
              </w:rPr>
            </w:pPr>
            <w:r w:rsidRPr="00EC1091">
              <w:rPr>
                <w:rFonts w:asciiTheme="majorHAnsi" w:hAnsiTheme="majorHAnsi" w:cstheme="majorHAnsi"/>
                <w:sz w:val="20"/>
                <w:szCs w:val="20"/>
              </w:rPr>
              <w:t>Fire unit and adjust air shutters (if used) for OEM specification compliance.</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4" w:after="0" w:line="240" w:lineRule="auto"/>
              <w:rPr>
                <w:rFonts w:asciiTheme="majorHAnsi" w:hAnsiTheme="majorHAnsi" w:cstheme="majorHAnsi"/>
                <w:sz w:val="20"/>
                <w:szCs w:val="33"/>
              </w:rPr>
            </w:pPr>
          </w:p>
          <w:p w:rsidR="005D3900" w:rsidRPr="00EC1091" w:rsidRDefault="005D3900" w:rsidP="005D3900">
            <w:pPr>
              <w:kinsoku w:val="0"/>
              <w:overflowPunct w:val="0"/>
              <w:autoSpaceDE w:val="0"/>
              <w:autoSpaceDN w:val="0"/>
              <w:adjustRightInd w:val="0"/>
              <w:spacing w:after="0" w:line="240" w:lineRule="auto"/>
              <w:ind w:left="101" w:right="100"/>
              <w:jc w:val="center"/>
              <w:rPr>
                <w:rFonts w:asciiTheme="majorHAnsi" w:hAnsiTheme="majorHAnsi" w:cstheme="majorHAnsi"/>
                <w:b/>
                <w:bCs/>
                <w:sz w:val="20"/>
              </w:rPr>
            </w:pPr>
            <w:r w:rsidRPr="00EB2255">
              <w:rPr>
                <w:rFonts w:asciiTheme="majorHAnsi" w:hAnsiTheme="majorHAnsi" w:cstheme="majorHAnsi"/>
                <w:b/>
                <w:bCs/>
                <w:sz w:val="20"/>
              </w:rPr>
              <w:t>25</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the spark igniter and associated wiring. Verify that spark</w:t>
            </w:r>
            <w:r>
              <w:rPr>
                <w:rFonts w:asciiTheme="majorHAnsi" w:hAnsiTheme="majorHAnsi" w:cstheme="majorHAnsi"/>
                <w:sz w:val="20"/>
                <w:szCs w:val="20"/>
              </w:rPr>
              <w:t xml:space="preserve"> </w:t>
            </w:r>
            <w:r w:rsidRPr="00EC1091">
              <w:rPr>
                <w:rFonts w:asciiTheme="majorHAnsi" w:hAnsiTheme="majorHAnsi" w:cstheme="majorHAnsi"/>
                <w:sz w:val="20"/>
                <w:szCs w:val="20"/>
              </w:rPr>
              <w:t>gap complies with OEM specifications.</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If cracking of ceramic insulator or deterioration of spark electrodes is noted, igniter assembly shall be replaced.</w:t>
            </w:r>
          </w:p>
          <w:p w:rsidR="005D3900" w:rsidRPr="00EC1091" w:rsidRDefault="005D3900" w:rsidP="005D3900">
            <w:pPr>
              <w:kinsoku w:val="0"/>
              <w:overflowPunct w:val="0"/>
              <w:autoSpaceDE w:val="0"/>
              <w:autoSpaceDN w:val="0"/>
              <w:adjustRightInd w:val="0"/>
              <w:spacing w:before="3" w:after="0" w:line="254" w:lineRule="exact"/>
              <w:ind w:left="90" w:right="173"/>
              <w:rPr>
                <w:rFonts w:asciiTheme="majorHAnsi" w:hAnsiTheme="majorHAnsi" w:cstheme="majorHAnsi"/>
                <w:sz w:val="20"/>
                <w:szCs w:val="20"/>
              </w:rPr>
            </w:pPr>
            <w:r w:rsidRPr="00EC1091">
              <w:rPr>
                <w:rFonts w:asciiTheme="majorHAnsi" w:hAnsiTheme="majorHAnsi" w:cstheme="majorHAnsi"/>
                <w:sz w:val="20"/>
                <w:szCs w:val="20"/>
              </w:rPr>
              <w:t>If cracking or deterioration of ignition wiring is observed, wiring shall be replaced.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27" w:after="0" w:line="240" w:lineRule="auto"/>
              <w:ind w:left="109" w:right="100"/>
              <w:jc w:val="center"/>
              <w:rPr>
                <w:rFonts w:asciiTheme="majorHAnsi" w:hAnsiTheme="majorHAnsi" w:cstheme="majorHAnsi"/>
                <w:b/>
                <w:bCs/>
                <w:sz w:val="20"/>
                <w:szCs w:val="20"/>
              </w:rPr>
            </w:pPr>
            <w:r w:rsidRPr="00EB2255">
              <w:rPr>
                <w:rFonts w:asciiTheme="majorHAnsi" w:hAnsiTheme="majorHAnsi" w:cstheme="majorHAnsi"/>
                <w:b/>
                <w:bCs/>
                <w:sz w:val="20"/>
                <w:szCs w:val="20"/>
              </w:rPr>
              <w:t>26</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Test inducer fan motor and blower</w:t>
            </w:r>
            <w:r>
              <w:rPr>
                <w:rFonts w:asciiTheme="majorHAnsi" w:hAnsiTheme="majorHAnsi" w:cstheme="majorHAnsi"/>
                <w:sz w:val="20"/>
                <w:szCs w:val="20"/>
              </w:rPr>
              <w:t xml:space="preserve"> </w:t>
            </w:r>
            <w:r w:rsidRPr="00EC1091">
              <w:rPr>
                <w:rFonts w:asciiTheme="majorHAnsi" w:hAnsiTheme="majorHAnsi" w:cstheme="majorHAnsi"/>
                <w:sz w:val="20"/>
                <w:szCs w:val="20"/>
              </w:rPr>
              <w:t>assembly.</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Correct as needed.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48" w:after="0" w:line="240" w:lineRule="auto"/>
              <w:ind w:left="109" w:right="100"/>
              <w:jc w:val="center"/>
              <w:rPr>
                <w:rFonts w:asciiTheme="majorHAnsi" w:hAnsiTheme="majorHAnsi" w:cstheme="majorHAnsi"/>
                <w:b/>
                <w:bCs/>
                <w:sz w:val="20"/>
                <w:szCs w:val="20"/>
              </w:rPr>
            </w:pPr>
            <w:r w:rsidRPr="00EB2255">
              <w:rPr>
                <w:rFonts w:asciiTheme="majorHAnsi" w:hAnsiTheme="majorHAnsi" w:cstheme="majorHAnsi"/>
                <w:b/>
                <w:bCs/>
                <w:sz w:val="20"/>
                <w:szCs w:val="20"/>
              </w:rPr>
              <w:t>27</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Ensure combustion air volume or provision is correct.</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Ensure air volume is correct per OEM instructions and local code.</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before="127" w:after="0" w:line="240" w:lineRule="auto"/>
              <w:ind w:left="109" w:right="100"/>
              <w:jc w:val="center"/>
              <w:rPr>
                <w:rFonts w:asciiTheme="majorHAnsi" w:hAnsiTheme="majorHAnsi" w:cstheme="majorHAnsi"/>
                <w:b/>
                <w:bCs/>
                <w:sz w:val="20"/>
                <w:szCs w:val="20"/>
              </w:rPr>
            </w:pPr>
            <w:r w:rsidRPr="00EB2255">
              <w:rPr>
                <w:rFonts w:asciiTheme="majorHAnsi" w:hAnsiTheme="majorHAnsi" w:cstheme="majorHAnsi"/>
                <w:b/>
                <w:bCs/>
                <w:sz w:val="20"/>
                <w:szCs w:val="20"/>
              </w:rPr>
              <w:t>28</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Perform combustion analysis test.</w:t>
            </w:r>
          </w:p>
          <w:p w:rsidR="005D3900" w:rsidRPr="00EC1091" w:rsidRDefault="005D3900" w:rsidP="005D3900">
            <w:pPr>
              <w:kinsoku w:val="0"/>
              <w:overflowPunct w:val="0"/>
              <w:autoSpaceDE w:val="0"/>
              <w:autoSpaceDN w:val="0"/>
              <w:adjustRightInd w:val="0"/>
              <w:spacing w:before="1"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Measure and record test results.</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Adjust as needed.</w:t>
            </w:r>
          </w:p>
        </w:tc>
      </w:tr>
      <w:tr w:rsidR="005D3900" w:rsidRPr="007B69B0" w:rsidTr="005D3900">
        <w:trPr>
          <w:trHeight w:val="508"/>
        </w:trPr>
        <w:tc>
          <w:tcPr>
            <w:tcW w:w="540" w:type="dxa"/>
          </w:tcPr>
          <w:p w:rsidR="005D3900" w:rsidRPr="00EC1091" w:rsidRDefault="005D3900" w:rsidP="005D3900">
            <w:pPr>
              <w:kinsoku w:val="0"/>
              <w:overflowPunct w:val="0"/>
              <w:autoSpaceDE w:val="0"/>
              <w:autoSpaceDN w:val="0"/>
              <w:adjustRightInd w:val="0"/>
              <w:spacing w:after="0" w:line="240" w:lineRule="auto"/>
              <w:ind w:left="90" w:right="173"/>
              <w:rPr>
                <w:rFonts w:ascii="Times New Roman" w:hAnsi="Times New Roman" w:cs="Times New Roman"/>
                <w:b/>
                <w:bCs/>
              </w:rPr>
            </w:pPr>
            <w:r w:rsidRPr="00EB2255">
              <w:rPr>
                <w:rFonts w:asciiTheme="majorHAnsi" w:hAnsiTheme="majorHAnsi" w:cstheme="majorHAnsi"/>
                <w:sz w:val="20"/>
                <w:szCs w:val="20"/>
              </w:rPr>
              <w:t>29</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Measure and record TD across the heat exchanger.</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If TD is outside OEM’s specifications, identify cause and</w:t>
            </w:r>
            <w:r>
              <w:rPr>
                <w:rFonts w:asciiTheme="majorHAnsi" w:hAnsiTheme="majorHAnsi" w:cstheme="majorHAnsi"/>
                <w:sz w:val="20"/>
                <w:szCs w:val="20"/>
              </w:rPr>
              <w:t xml:space="preserve"> </w:t>
            </w:r>
            <w:r w:rsidRPr="00EC1091">
              <w:rPr>
                <w:rFonts w:asciiTheme="majorHAnsi" w:hAnsiTheme="majorHAnsi" w:cstheme="majorHAnsi"/>
                <w:sz w:val="20"/>
                <w:szCs w:val="20"/>
              </w:rPr>
              <w:t>then clean, repair, or replace as necessary.</w:t>
            </w:r>
          </w:p>
        </w:tc>
      </w:tr>
      <w:tr w:rsidR="005D3900" w:rsidRPr="007B69B0" w:rsidTr="005D3900">
        <w:trPr>
          <w:trHeight w:val="278"/>
        </w:trPr>
        <w:tc>
          <w:tcPr>
            <w:tcW w:w="9270" w:type="dxa"/>
            <w:gridSpan w:val="3"/>
            <w:shd w:val="clear" w:color="auto" w:fill="F2F2F2" w:themeFill="background1" w:themeFillShade="F2"/>
          </w:tcPr>
          <w:p w:rsidR="005D3900" w:rsidRPr="00EB2255" w:rsidRDefault="005D3900" w:rsidP="005D3900">
            <w:pPr>
              <w:kinsoku w:val="0"/>
              <w:overflowPunct w:val="0"/>
              <w:autoSpaceDE w:val="0"/>
              <w:autoSpaceDN w:val="0"/>
              <w:adjustRightInd w:val="0"/>
              <w:spacing w:before="16" w:after="0" w:line="240" w:lineRule="auto"/>
              <w:ind w:left="107"/>
              <w:rPr>
                <w:rFonts w:asciiTheme="majorHAnsi" w:hAnsiTheme="majorHAnsi" w:cstheme="majorHAnsi"/>
                <w:sz w:val="20"/>
              </w:rPr>
            </w:pPr>
            <w:r w:rsidRPr="00EB2255">
              <w:rPr>
                <w:rFonts w:asciiTheme="majorHAnsi" w:hAnsiTheme="majorHAnsi" w:cstheme="majorHAnsi"/>
                <w:sz w:val="20"/>
              </w:rPr>
              <w:t xml:space="preserve">Venting </w:t>
            </w:r>
          </w:p>
        </w:tc>
      </w:tr>
      <w:tr w:rsidR="005D3900" w:rsidRPr="007B69B0" w:rsidTr="005D3900">
        <w:trPr>
          <w:trHeight w:val="508"/>
        </w:trPr>
        <w:tc>
          <w:tcPr>
            <w:tcW w:w="540" w:type="dxa"/>
          </w:tcPr>
          <w:p w:rsidR="005D3900" w:rsidRPr="00EB2255"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B2255">
              <w:rPr>
                <w:rFonts w:asciiTheme="majorHAnsi" w:hAnsiTheme="majorHAnsi" w:cstheme="majorHAnsi"/>
                <w:sz w:val="20"/>
                <w:szCs w:val="20"/>
              </w:rPr>
              <w:t>30</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w:t>
            </w:r>
            <w:r>
              <w:rPr>
                <w:rFonts w:asciiTheme="majorHAnsi" w:hAnsiTheme="majorHAnsi" w:cstheme="majorHAnsi"/>
                <w:sz w:val="20"/>
                <w:szCs w:val="20"/>
              </w:rPr>
              <w:t xml:space="preserve">pect vent exhaust system (e.g., </w:t>
            </w:r>
            <w:r w:rsidRPr="00EC1091">
              <w:rPr>
                <w:rFonts w:asciiTheme="majorHAnsi" w:hAnsiTheme="majorHAnsi" w:cstheme="majorHAnsi"/>
                <w:sz w:val="20"/>
                <w:szCs w:val="20"/>
              </w:rPr>
              <w:t>chim</w:t>
            </w:r>
            <w:r>
              <w:rPr>
                <w:rFonts w:asciiTheme="majorHAnsi" w:hAnsiTheme="majorHAnsi" w:cstheme="majorHAnsi"/>
                <w:sz w:val="20"/>
                <w:szCs w:val="20"/>
              </w:rPr>
              <w:t xml:space="preserve">ney, chimney liner, flue, inlet and exhaust vent) for signs of improper condensation, water </w:t>
            </w:r>
            <w:r w:rsidRPr="00EC1091">
              <w:rPr>
                <w:rFonts w:asciiTheme="majorHAnsi" w:hAnsiTheme="majorHAnsi" w:cstheme="majorHAnsi"/>
                <w:sz w:val="20"/>
                <w:szCs w:val="20"/>
              </w:rPr>
              <w:t>co</w:t>
            </w:r>
            <w:r>
              <w:rPr>
                <w:rFonts w:asciiTheme="majorHAnsi" w:hAnsiTheme="majorHAnsi" w:cstheme="majorHAnsi"/>
                <w:sz w:val="20"/>
                <w:szCs w:val="20"/>
              </w:rPr>
              <w:t xml:space="preserve">rrosion, cracks, fractures, and </w:t>
            </w:r>
            <w:r w:rsidRPr="00EC1091">
              <w:rPr>
                <w:rFonts w:asciiTheme="majorHAnsi" w:hAnsiTheme="majorHAnsi" w:cstheme="majorHAnsi"/>
                <w:sz w:val="20"/>
                <w:szCs w:val="20"/>
              </w:rPr>
              <w:t>blockages.</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Clean, remove blockages, repair, or replace as necessary.</w:t>
            </w:r>
          </w:p>
        </w:tc>
      </w:tr>
      <w:tr w:rsidR="005D3900" w:rsidRPr="007B69B0" w:rsidTr="005D3900">
        <w:trPr>
          <w:trHeight w:val="467"/>
        </w:trPr>
        <w:tc>
          <w:tcPr>
            <w:tcW w:w="540" w:type="dxa"/>
          </w:tcPr>
          <w:p w:rsidR="005D3900" w:rsidRPr="00EB2255"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B2255">
              <w:rPr>
                <w:rFonts w:asciiTheme="majorHAnsi" w:hAnsiTheme="majorHAnsi" w:cstheme="majorHAnsi"/>
                <w:sz w:val="20"/>
                <w:szCs w:val="20"/>
              </w:rPr>
              <w:t>31</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all vent connectors for rust</w:t>
            </w:r>
            <w:r>
              <w:rPr>
                <w:rFonts w:asciiTheme="majorHAnsi" w:hAnsiTheme="majorHAnsi" w:cstheme="majorHAnsi"/>
                <w:sz w:val="20"/>
                <w:szCs w:val="20"/>
              </w:rPr>
              <w:t xml:space="preserve"> </w:t>
            </w:r>
            <w:r w:rsidRPr="00EC1091">
              <w:rPr>
                <w:rFonts w:asciiTheme="majorHAnsi" w:hAnsiTheme="majorHAnsi" w:cstheme="majorHAnsi"/>
                <w:sz w:val="20"/>
                <w:szCs w:val="20"/>
              </w:rPr>
              <w:t>discolo</w:t>
            </w:r>
            <w:r>
              <w:rPr>
                <w:rFonts w:asciiTheme="majorHAnsi" w:hAnsiTheme="majorHAnsi" w:cstheme="majorHAnsi"/>
                <w:sz w:val="20"/>
                <w:szCs w:val="20"/>
              </w:rPr>
              <w:t>ration, or signs of condensate.</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Ensure they are securely</w:t>
            </w:r>
            <w:r>
              <w:rPr>
                <w:rFonts w:asciiTheme="majorHAnsi" w:hAnsiTheme="majorHAnsi" w:cstheme="majorHAnsi"/>
                <w:sz w:val="20"/>
                <w:szCs w:val="20"/>
              </w:rPr>
              <w:t xml:space="preserve"> fastened. Repair or replace as necessary.</w:t>
            </w:r>
          </w:p>
        </w:tc>
      </w:tr>
      <w:tr w:rsidR="005D3900" w:rsidRPr="007B69B0" w:rsidTr="005D3900">
        <w:trPr>
          <w:trHeight w:val="458"/>
        </w:trPr>
        <w:tc>
          <w:tcPr>
            <w:tcW w:w="540" w:type="dxa"/>
          </w:tcPr>
          <w:p w:rsidR="005D3900" w:rsidRPr="00EB2255"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B2255">
              <w:rPr>
                <w:rFonts w:asciiTheme="majorHAnsi" w:hAnsiTheme="majorHAnsi" w:cstheme="majorHAnsi"/>
                <w:sz w:val="20"/>
                <w:szCs w:val="20"/>
              </w:rPr>
              <w:t>32</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inlet and exhaust vent pipe for</w:t>
            </w:r>
            <w:r>
              <w:rPr>
                <w:rFonts w:asciiTheme="majorHAnsi" w:hAnsiTheme="majorHAnsi" w:cstheme="majorHAnsi"/>
                <w:sz w:val="20"/>
                <w:szCs w:val="20"/>
              </w:rPr>
              <w:t xml:space="preserve"> proper support, slope, and termination.</w:t>
            </w:r>
          </w:p>
        </w:tc>
        <w:tc>
          <w:tcPr>
            <w:tcW w:w="499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Repair or replace as necessary.</w:t>
            </w:r>
          </w:p>
          <w:p w:rsidR="005D3900" w:rsidRPr="00EC1091" w:rsidRDefault="005D3900" w:rsidP="005D3900">
            <w:pPr>
              <w:kinsoku w:val="0"/>
              <w:overflowPunct w:val="0"/>
              <w:autoSpaceDE w:val="0"/>
              <w:autoSpaceDN w:val="0"/>
              <w:adjustRightInd w:val="0"/>
              <w:spacing w:before="16" w:after="0" w:line="240" w:lineRule="auto"/>
              <w:ind w:left="90" w:right="173"/>
              <w:rPr>
                <w:rFonts w:asciiTheme="majorHAnsi" w:hAnsiTheme="majorHAnsi" w:cstheme="majorHAnsi"/>
                <w:sz w:val="20"/>
                <w:szCs w:val="20"/>
              </w:rPr>
            </w:pPr>
          </w:p>
        </w:tc>
      </w:tr>
      <w:tr w:rsidR="005D3900" w:rsidRPr="007B69B0" w:rsidTr="005A1627">
        <w:trPr>
          <w:trHeight w:val="413"/>
        </w:trPr>
        <w:tc>
          <w:tcPr>
            <w:tcW w:w="540" w:type="dxa"/>
          </w:tcPr>
          <w:p w:rsidR="005D3900" w:rsidRPr="00EB2255"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B2255">
              <w:rPr>
                <w:rFonts w:asciiTheme="majorHAnsi" w:hAnsiTheme="majorHAnsi" w:cstheme="majorHAnsi"/>
                <w:sz w:val="20"/>
                <w:szCs w:val="20"/>
              </w:rPr>
              <w:t>33</w:t>
            </w:r>
          </w:p>
        </w:tc>
        <w:tc>
          <w:tcPr>
            <w:tcW w:w="3740" w:type="dxa"/>
          </w:tcPr>
          <w:p w:rsidR="005D3900" w:rsidRPr="00EC1091"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Inspect for combustible materials</w:t>
            </w:r>
            <w:r>
              <w:rPr>
                <w:rFonts w:asciiTheme="majorHAnsi" w:hAnsiTheme="majorHAnsi" w:cstheme="majorHAnsi"/>
                <w:sz w:val="20"/>
                <w:szCs w:val="20"/>
              </w:rPr>
              <w:t xml:space="preserve"> </w:t>
            </w:r>
            <w:r w:rsidRPr="00EC1091">
              <w:rPr>
                <w:rFonts w:asciiTheme="majorHAnsi" w:hAnsiTheme="majorHAnsi" w:cstheme="majorHAnsi"/>
                <w:sz w:val="20"/>
                <w:szCs w:val="20"/>
              </w:rPr>
              <w:t>pl</w:t>
            </w:r>
            <w:r>
              <w:rPr>
                <w:rFonts w:asciiTheme="majorHAnsi" w:hAnsiTheme="majorHAnsi" w:cstheme="majorHAnsi"/>
                <w:sz w:val="20"/>
                <w:szCs w:val="20"/>
              </w:rPr>
              <w:t>aced too close to vent or pipe.</w:t>
            </w:r>
          </w:p>
        </w:tc>
        <w:tc>
          <w:tcPr>
            <w:tcW w:w="4990" w:type="dxa"/>
          </w:tcPr>
          <w:p w:rsidR="005D3900" w:rsidRPr="00EC1091" w:rsidRDefault="005D3900" w:rsidP="005A162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EC1091">
              <w:rPr>
                <w:rFonts w:asciiTheme="majorHAnsi" w:hAnsiTheme="majorHAnsi" w:cstheme="majorHAnsi"/>
                <w:sz w:val="20"/>
                <w:szCs w:val="20"/>
              </w:rPr>
              <w:t>Relocate to safe plac</w:t>
            </w:r>
            <w:r>
              <w:rPr>
                <w:rFonts w:asciiTheme="majorHAnsi" w:hAnsiTheme="majorHAnsi" w:cstheme="majorHAnsi"/>
                <w:sz w:val="20"/>
                <w:szCs w:val="20"/>
              </w:rPr>
              <w:t xml:space="preserve">e or provide approved clearance </w:t>
            </w:r>
            <w:r w:rsidR="005A1627">
              <w:rPr>
                <w:rFonts w:asciiTheme="majorHAnsi" w:hAnsiTheme="majorHAnsi" w:cstheme="majorHAnsi"/>
                <w:sz w:val="20"/>
                <w:szCs w:val="20"/>
              </w:rPr>
              <w:t>reduction.</w:t>
            </w:r>
          </w:p>
        </w:tc>
      </w:tr>
      <w:tr w:rsidR="00AE4097" w:rsidRPr="007B69B0" w:rsidTr="00AE4097">
        <w:trPr>
          <w:trHeight w:val="233"/>
        </w:trPr>
        <w:tc>
          <w:tcPr>
            <w:tcW w:w="9270" w:type="dxa"/>
            <w:gridSpan w:val="3"/>
            <w:shd w:val="clear" w:color="auto" w:fill="D0CECE" w:themeFill="background2" w:themeFillShade="E6"/>
          </w:tcPr>
          <w:p w:rsidR="00AE4097" w:rsidRPr="00EC1091" w:rsidRDefault="00AE4097" w:rsidP="005A162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7B69B0" w:rsidTr="00AE4097">
        <w:trPr>
          <w:trHeight w:val="413"/>
        </w:trPr>
        <w:tc>
          <w:tcPr>
            <w:tcW w:w="540" w:type="dxa"/>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34</w:t>
            </w:r>
          </w:p>
        </w:tc>
        <w:tc>
          <w:tcPr>
            <w:tcW w:w="3740" w:type="dxa"/>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7B69B0" w:rsidTr="00AE4097">
        <w:trPr>
          <w:trHeight w:val="413"/>
        </w:trPr>
        <w:tc>
          <w:tcPr>
            <w:tcW w:w="540" w:type="dxa"/>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35</w:t>
            </w:r>
          </w:p>
        </w:tc>
        <w:tc>
          <w:tcPr>
            <w:tcW w:w="3740" w:type="dxa"/>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0616B4" w:rsidRDefault="000616B4" w:rsidP="000616B4"/>
    <w:p w:rsidR="005D3900" w:rsidRDefault="005D3900" w:rsidP="00FE2904">
      <w:pPr>
        <w:pStyle w:val="Heading1"/>
        <w:numPr>
          <w:ilvl w:val="1"/>
          <w:numId w:val="1"/>
        </w:numPr>
        <w:rPr>
          <w:b/>
        </w:rPr>
      </w:pPr>
      <w:bookmarkStart w:id="35" w:name="_Toc499040613"/>
      <w:r w:rsidRPr="00483DCB">
        <w:rPr>
          <w:b/>
        </w:rPr>
        <w:t xml:space="preserve">Oil </w:t>
      </w:r>
      <w:r w:rsidR="00810564">
        <w:rPr>
          <w:b/>
        </w:rPr>
        <w:t>F</w:t>
      </w:r>
      <w:r>
        <w:rPr>
          <w:b/>
        </w:rPr>
        <w:t>urnace</w:t>
      </w:r>
      <w:r w:rsidRPr="00483DCB">
        <w:rPr>
          <w:b/>
        </w:rPr>
        <w:t xml:space="preserve"> </w:t>
      </w:r>
      <w:r w:rsidR="00810564">
        <w:rPr>
          <w:b/>
        </w:rPr>
        <w:t>Inspection C</w:t>
      </w:r>
      <w:r>
        <w:rPr>
          <w:b/>
        </w:rPr>
        <w:t>hecklist</w:t>
      </w:r>
      <w:bookmarkEnd w:id="35"/>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144"/>
        <w:gridCol w:w="3601"/>
        <w:gridCol w:w="4985"/>
      </w:tblGrid>
      <w:tr w:rsidR="000616B4" w:rsidRPr="000616B4" w:rsidTr="000616B4">
        <w:tblPrEx>
          <w:tblCellMar>
            <w:top w:w="0" w:type="dxa"/>
            <w:left w:w="0" w:type="dxa"/>
            <w:bottom w:w="0" w:type="dxa"/>
            <w:right w:w="0" w:type="dxa"/>
          </w:tblCellMar>
        </w:tblPrEx>
        <w:trPr>
          <w:trHeight w:val="266"/>
          <w:tblHeader/>
        </w:trPr>
        <w:tc>
          <w:tcPr>
            <w:tcW w:w="684" w:type="dxa"/>
            <w:gridSpan w:val="2"/>
            <w:shd w:val="clear" w:color="auto" w:fill="000000" w:themeFill="text1"/>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0616B4">
              <w:rPr>
                <w:rFonts w:asciiTheme="majorHAnsi" w:hAnsiTheme="majorHAnsi" w:cstheme="majorHAnsi"/>
                <w:b/>
                <w:color w:val="FFFFFF" w:themeColor="background1"/>
                <w:sz w:val="20"/>
                <w:szCs w:val="20"/>
              </w:rPr>
              <w:t>#</w:t>
            </w:r>
          </w:p>
        </w:tc>
        <w:tc>
          <w:tcPr>
            <w:tcW w:w="3601" w:type="dxa"/>
            <w:shd w:val="clear" w:color="auto" w:fill="000000" w:themeFill="text1"/>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0616B4">
              <w:rPr>
                <w:rFonts w:asciiTheme="majorHAnsi" w:hAnsiTheme="majorHAnsi" w:cstheme="majorHAnsi"/>
                <w:b/>
                <w:color w:val="FFFFFF" w:themeColor="background1"/>
                <w:sz w:val="20"/>
                <w:szCs w:val="20"/>
              </w:rPr>
              <w:t>Inspection Task</w:t>
            </w:r>
          </w:p>
        </w:tc>
        <w:tc>
          <w:tcPr>
            <w:tcW w:w="4985" w:type="dxa"/>
            <w:shd w:val="clear" w:color="auto" w:fill="000000" w:themeFill="text1"/>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0616B4">
              <w:rPr>
                <w:rFonts w:asciiTheme="majorHAnsi" w:hAnsiTheme="majorHAnsi" w:cstheme="majorHAnsi"/>
                <w:b/>
                <w:color w:val="FFFFFF" w:themeColor="background1"/>
                <w:sz w:val="20"/>
                <w:szCs w:val="20"/>
              </w:rPr>
              <w:t>Recommended Corrective Actions</w:t>
            </w:r>
          </w:p>
        </w:tc>
      </w:tr>
      <w:tr w:rsidR="000616B4" w:rsidRPr="000616B4" w:rsidTr="000616B4">
        <w:tblPrEx>
          <w:tblCellMar>
            <w:top w:w="0" w:type="dxa"/>
            <w:left w:w="0" w:type="dxa"/>
            <w:bottom w:w="0" w:type="dxa"/>
            <w:right w:w="0" w:type="dxa"/>
          </w:tblCellMar>
        </w:tblPrEx>
        <w:trPr>
          <w:trHeight w:val="254"/>
        </w:trPr>
        <w:tc>
          <w:tcPr>
            <w:tcW w:w="9270" w:type="dxa"/>
            <w:gridSpan w:val="4"/>
            <w:shd w:val="clear" w:color="auto" w:fill="E6E6E6"/>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Cabinet</w:t>
            </w:r>
          </w:p>
        </w:tc>
      </w:tr>
      <w:tr w:rsidR="000616B4" w:rsidRPr="000616B4" w:rsidTr="000616B4">
        <w:tblPrEx>
          <w:tblCellMar>
            <w:top w:w="0" w:type="dxa"/>
            <w:left w:w="0" w:type="dxa"/>
            <w:bottom w:w="0" w:type="dxa"/>
            <w:right w:w="0" w:type="dxa"/>
          </w:tblCellMar>
        </w:tblPrEx>
        <w:trPr>
          <w:trHeight w:val="757"/>
        </w:trPr>
        <w:tc>
          <w:tcPr>
            <w:tcW w:w="540" w:type="dxa"/>
          </w:tcPr>
          <w:p w:rsidR="000616B4" w:rsidRPr="000616B4" w:rsidRDefault="000616B4" w:rsidP="000616B4">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p>
          <w:p w:rsidR="000616B4" w:rsidRPr="000616B4" w:rsidRDefault="000616B4" w:rsidP="000616B4">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cabinet, cabinet fasteners, and cabinet panels.</w:t>
            </w:r>
          </w:p>
        </w:tc>
        <w:tc>
          <w:tcPr>
            <w:tcW w:w="4985" w:type="dxa"/>
          </w:tcPr>
          <w:p w:rsidR="000616B4" w:rsidRPr="000616B4" w:rsidRDefault="000616B4" w:rsidP="000616B4">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0616B4">
              <w:rPr>
                <w:rFonts w:asciiTheme="majorHAnsi" w:hAnsiTheme="majorHAnsi" w:cstheme="majorHAnsi"/>
                <w:sz w:val="20"/>
                <w:szCs w:val="20"/>
              </w:rPr>
              <w:t>Repair or replace insulation to ensure proper operation.</w:t>
            </w:r>
          </w:p>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lost fasteners as needed to ensure proper integrity and fit/finish of equipment (as applicable). Seal air leaks.</w:t>
            </w:r>
          </w:p>
        </w:tc>
      </w:tr>
      <w:tr w:rsidR="000616B4" w:rsidRPr="000616B4" w:rsidTr="00AE4097">
        <w:tblPrEx>
          <w:tblCellMar>
            <w:top w:w="0" w:type="dxa"/>
            <w:left w:w="0" w:type="dxa"/>
            <w:bottom w:w="0" w:type="dxa"/>
            <w:right w:w="0" w:type="dxa"/>
          </w:tblCellMar>
        </w:tblPrEx>
        <w:trPr>
          <w:trHeight w:val="530"/>
        </w:trPr>
        <w:tc>
          <w:tcPr>
            <w:tcW w:w="540" w:type="dxa"/>
          </w:tcPr>
          <w:p w:rsidR="000616B4" w:rsidRPr="000616B4" w:rsidRDefault="000616B4" w:rsidP="000616B4">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p>
          <w:p w:rsidR="000616B4" w:rsidRPr="000616B4" w:rsidRDefault="000616B4" w:rsidP="000616B4">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the required clearance (e.g., combustion and service) around cabinet.</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Record and report instances where the cabinet does not meet the requirements.</w:t>
            </w:r>
          </w:p>
        </w:tc>
      </w:tr>
      <w:tr w:rsidR="000616B4" w:rsidRPr="000616B4" w:rsidTr="000616B4">
        <w:tblPrEx>
          <w:tblCellMar>
            <w:top w:w="0" w:type="dxa"/>
            <w:left w:w="0" w:type="dxa"/>
            <w:bottom w:w="0" w:type="dxa"/>
            <w:right w:w="0" w:type="dxa"/>
          </w:tblCellMar>
        </w:tblPrEx>
        <w:trPr>
          <w:trHeight w:val="251"/>
        </w:trPr>
        <w:tc>
          <w:tcPr>
            <w:tcW w:w="9270" w:type="dxa"/>
            <w:gridSpan w:val="4"/>
            <w:shd w:val="clear" w:color="auto" w:fill="E6E6E6"/>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Electrical</w:t>
            </w:r>
          </w:p>
        </w:tc>
      </w:tr>
      <w:tr w:rsidR="000616B4" w:rsidRPr="000616B4" w:rsidTr="00C5072C">
        <w:tblPrEx>
          <w:tblCellMar>
            <w:top w:w="0" w:type="dxa"/>
            <w:left w:w="0" w:type="dxa"/>
            <w:bottom w:w="0" w:type="dxa"/>
            <w:right w:w="0" w:type="dxa"/>
          </w:tblCellMar>
        </w:tblPrEx>
        <w:trPr>
          <w:trHeight w:val="1012"/>
        </w:trPr>
        <w:tc>
          <w:tcPr>
            <w:tcW w:w="540" w:type="dxa"/>
            <w:vAlign w:val="center"/>
          </w:tcPr>
          <w:p w:rsidR="000616B4" w:rsidRPr="000616B4" w:rsidRDefault="000616B4"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electrical disconnect box.</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0616B4">
              <w:rPr>
                <w:rFonts w:asciiTheme="majorHAnsi" w:hAnsiTheme="majorHAnsi" w:cstheme="majorHAnsi"/>
                <w:sz w:val="20"/>
                <w:szCs w:val="20"/>
              </w:rPr>
              <w:t>necessary.</w:t>
            </w:r>
          </w:p>
        </w:tc>
      </w:tr>
      <w:tr w:rsidR="000616B4" w:rsidRPr="000616B4" w:rsidTr="00C5072C">
        <w:tblPrEx>
          <w:tblCellMar>
            <w:top w:w="0" w:type="dxa"/>
            <w:left w:w="0" w:type="dxa"/>
            <w:bottom w:w="0" w:type="dxa"/>
            <w:right w:w="0" w:type="dxa"/>
          </w:tblCellMar>
        </w:tblPrEx>
        <w:trPr>
          <w:trHeight w:val="254"/>
        </w:trPr>
        <w:tc>
          <w:tcPr>
            <w:tcW w:w="540" w:type="dxa"/>
            <w:vAlign w:val="center"/>
          </w:tcPr>
          <w:p w:rsidR="000616B4" w:rsidRPr="000616B4" w:rsidRDefault="000616B4"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Ensure proper equipment grounding.</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Tighten, correct and repair as necessary.</w:t>
            </w:r>
          </w:p>
        </w:tc>
      </w:tr>
      <w:tr w:rsidR="000616B4" w:rsidRPr="000616B4" w:rsidTr="00C5072C">
        <w:tblPrEx>
          <w:tblCellMar>
            <w:top w:w="0" w:type="dxa"/>
            <w:left w:w="0" w:type="dxa"/>
            <w:bottom w:w="0" w:type="dxa"/>
            <w:right w:w="0" w:type="dxa"/>
          </w:tblCellMar>
        </w:tblPrEx>
        <w:trPr>
          <w:trHeight w:val="506"/>
        </w:trPr>
        <w:tc>
          <w:tcPr>
            <w:tcW w:w="540" w:type="dxa"/>
            <w:vAlign w:val="center"/>
          </w:tcPr>
          <w:p w:rsidR="000616B4" w:rsidRPr="000616B4" w:rsidRDefault="000616B4"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line voltage.</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Compare to OEM specifications or equipment nameplate</w:t>
            </w:r>
            <w:r>
              <w:rPr>
                <w:rFonts w:asciiTheme="majorHAnsi" w:hAnsiTheme="majorHAnsi" w:cstheme="majorHAnsi"/>
                <w:sz w:val="20"/>
                <w:szCs w:val="20"/>
              </w:rPr>
              <w:t xml:space="preserve"> </w:t>
            </w:r>
            <w:r w:rsidRPr="000616B4">
              <w:rPr>
                <w:rFonts w:asciiTheme="majorHAnsi" w:hAnsiTheme="majorHAnsi" w:cstheme="majorHAnsi"/>
                <w:sz w:val="20"/>
                <w:szCs w:val="20"/>
              </w:rPr>
              <w:t>data. Notify homeowner and/or utility.</w:t>
            </w:r>
          </w:p>
        </w:tc>
      </w:tr>
      <w:tr w:rsidR="000616B4" w:rsidRPr="000616B4" w:rsidTr="00C5072C">
        <w:tblPrEx>
          <w:tblCellMar>
            <w:top w:w="0" w:type="dxa"/>
            <w:left w:w="0" w:type="dxa"/>
            <w:bottom w:w="0" w:type="dxa"/>
            <w:right w:w="0" w:type="dxa"/>
          </w:tblCellMar>
        </w:tblPrEx>
        <w:trPr>
          <w:trHeight w:val="758"/>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6</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and test contactors and relays.</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Look for pitting or other signs of damage. Replace contactors and relays demonstrating evidence of excessive</w:t>
            </w:r>
            <w:r>
              <w:rPr>
                <w:rFonts w:asciiTheme="majorHAnsi" w:hAnsiTheme="majorHAnsi" w:cstheme="majorHAnsi"/>
                <w:sz w:val="20"/>
                <w:szCs w:val="20"/>
              </w:rPr>
              <w:t xml:space="preserve"> </w:t>
            </w:r>
            <w:r w:rsidRPr="000616B4">
              <w:rPr>
                <w:rFonts w:asciiTheme="majorHAnsi" w:hAnsiTheme="majorHAnsi" w:cstheme="majorHAnsi"/>
                <w:sz w:val="20"/>
                <w:szCs w:val="20"/>
              </w:rPr>
              <w:t>contact arcing and pitting.</w:t>
            </w:r>
          </w:p>
        </w:tc>
      </w:tr>
      <w:tr w:rsidR="000616B4" w:rsidRPr="000616B4" w:rsidTr="00C5072C">
        <w:tblPrEx>
          <w:tblCellMar>
            <w:top w:w="0" w:type="dxa"/>
            <w:left w:w="0" w:type="dxa"/>
            <w:bottom w:w="0" w:type="dxa"/>
            <w:right w:w="0" w:type="dxa"/>
          </w:tblCellMar>
        </w:tblPrEx>
        <w:trPr>
          <w:trHeight w:val="1012"/>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7</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electrical connections and wire.</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0616B4">
              <w:rPr>
                <w:rFonts w:asciiTheme="majorHAnsi" w:hAnsiTheme="majorHAnsi" w:cstheme="majorHAnsi"/>
                <w:sz w:val="20"/>
                <w:szCs w:val="20"/>
              </w:rPr>
              <w:t>wiring.</w:t>
            </w:r>
          </w:p>
        </w:tc>
      </w:tr>
      <w:tr w:rsidR="000616B4" w:rsidRPr="000616B4" w:rsidTr="00C5072C">
        <w:tblPrEx>
          <w:tblCellMar>
            <w:top w:w="0" w:type="dxa"/>
            <w:left w:w="0" w:type="dxa"/>
            <w:bottom w:w="0" w:type="dxa"/>
            <w:right w:w="0" w:type="dxa"/>
          </w:tblCellMar>
        </w:tblPrEx>
        <w:trPr>
          <w:trHeight w:val="505"/>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8</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motor capacitors.</w:t>
            </w:r>
          </w:p>
        </w:tc>
        <w:tc>
          <w:tcPr>
            <w:tcW w:w="4985" w:type="dxa"/>
          </w:tcPr>
          <w:p w:rsidR="000616B4" w:rsidRPr="000616B4" w:rsidRDefault="000616B4" w:rsidP="000616B4">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0616B4">
              <w:rPr>
                <w:rFonts w:asciiTheme="majorHAnsi" w:hAnsiTheme="majorHAnsi" w:cstheme="majorHAnsi"/>
                <w:sz w:val="20"/>
                <w:szCs w:val="20"/>
              </w:rPr>
              <w:t>Replace those that are bulged, split, incorrectly sized, or</w:t>
            </w:r>
            <w:r>
              <w:rPr>
                <w:rFonts w:asciiTheme="majorHAnsi" w:hAnsiTheme="majorHAnsi" w:cstheme="majorHAnsi"/>
                <w:sz w:val="20"/>
                <w:szCs w:val="20"/>
              </w:rPr>
              <w:t xml:space="preserve"> </w:t>
            </w:r>
            <w:r w:rsidRPr="000616B4">
              <w:rPr>
                <w:rFonts w:asciiTheme="majorHAnsi" w:hAnsiTheme="majorHAnsi" w:cstheme="majorHAnsi"/>
                <w:sz w:val="20"/>
                <w:szCs w:val="20"/>
              </w:rPr>
              <w:t>do not meet OEM specifications.</w:t>
            </w:r>
          </w:p>
        </w:tc>
      </w:tr>
      <w:tr w:rsidR="000616B4" w:rsidRPr="000616B4" w:rsidTr="00AE4097">
        <w:tblPrEx>
          <w:tblCellMar>
            <w:top w:w="0" w:type="dxa"/>
            <w:left w:w="0" w:type="dxa"/>
            <w:bottom w:w="0" w:type="dxa"/>
            <w:right w:w="0" w:type="dxa"/>
          </w:tblCellMar>
        </w:tblPrEx>
        <w:trPr>
          <w:trHeight w:val="395"/>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9</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amperage draw to</w:t>
            </w:r>
            <w:r>
              <w:rPr>
                <w:rFonts w:asciiTheme="majorHAnsi" w:hAnsiTheme="majorHAnsi" w:cstheme="majorHAnsi"/>
                <w:sz w:val="20"/>
                <w:szCs w:val="20"/>
              </w:rPr>
              <w:t xml:space="preserve"> </w:t>
            </w:r>
            <w:r w:rsidRPr="000616B4">
              <w:rPr>
                <w:rFonts w:asciiTheme="majorHAnsi" w:hAnsiTheme="majorHAnsi" w:cstheme="majorHAnsi"/>
                <w:sz w:val="20"/>
                <w:szCs w:val="20"/>
              </w:rPr>
              <w:t>motor/nameplate data (FLA) as available.</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If outside OEM rating or specification, inspect for cause and repair as necessary.</w:t>
            </w:r>
          </w:p>
        </w:tc>
      </w:tr>
      <w:tr w:rsidR="000616B4" w:rsidRPr="000616B4" w:rsidTr="000616B4">
        <w:tblPrEx>
          <w:tblCellMar>
            <w:top w:w="0" w:type="dxa"/>
            <w:left w:w="0" w:type="dxa"/>
            <w:bottom w:w="0" w:type="dxa"/>
            <w:right w:w="0" w:type="dxa"/>
          </w:tblCellMar>
        </w:tblPrEx>
        <w:trPr>
          <w:trHeight w:val="254"/>
        </w:trPr>
        <w:tc>
          <w:tcPr>
            <w:tcW w:w="9270" w:type="dxa"/>
            <w:gridSpan w:val="4"/>
            <w:shd w:val="clear" w:color="auto" w:fill="E6E6E6"/>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Blower Assembly</w:t>
            </w:r>
          </w:p>
        </w:tc>
      </w:tr>
      <w:tr w:rsidR="000616B4" w:rsidRPr="000616B4" w:rsidTr="00C5072C">
        <w:tblPrEx>
          <w:tblCellMar>
            <w:top w:w="0" w:type="dxa"/>
            <w:left w:w="0" w:type="dxa"/>
            <w:bottom w:w="0" w:type="dxa"/>
            <w:right w:w="0" w:type="dxa"/>
          </w:tblCellMar>
        </w:tblPrEx>
        <w:trPr>
          <w:trHeight w:val="1012"/>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Dete</w:t>
            </w:r>
            <w:r>
              <w:rPr>
                <w:rFonts w:asciiTheme="majorHAnsi" w:hAnsiTheme="majorHAnsi" w:cstheme="majorHAnsi"/>
                <w:sz w:val="20"/>
                <w:szCs w:val="20"/>
              </w:rPr>
              <w:t xml:space="preserve">rmine and record airflow across </w:t>
            </w:r>
            <w:r w:rsidRPr="000616B4">
              <w:rPr>
                <w:rFonts w:asciiTheme="majorHAnsi" w:hAnsiTheme="majorHAnsi" w:cstheme="majorHAnsi"/>
                <w:sz w:val="20"/>
                <w:szCs w:val="20"/>
              </w:rPr>
              <w:t>heat exchanger.</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Verify all grilles, registers, and balancing dampers are open and free of obstruction and operating properly.</w:t>
            </w:r>
          </w:p>
          <w:p w:rsidR="000616B4" w:rsidRPr="000616B4" w:rsidRDefault="000616B4" w:rsidP="000616B4">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0616B4">
              <w:rPr>
                <w:rFonts w:asciiTheme="majorHAnsi" w:hAnsiTheme="majorHAnsi" w:cstheme="majorHAnsi"/>
                <w:sz w:val="20"/>
                <w:szCs w:val="20"/>
              </w:rPr>
              <w:t>Adjust, clean, replace, and repair as necessary to ensure to proper airflow.</w:t>
            </w:r>
          </w:p>
        </w:tc>
      </w:tr>
      <w:tr w:rsidR="000616B4" w:rsidRPr="000616B4" w:rsidTr="00C5072C">
        <w:tblPrEx>
          <w:tblCellMar>
            <w:top w:w="0" w:type="dxa"/>
            <w:left w:w="0" w:type="dxa"/>
            <w:bottom w:w="0" w:type="dxa"/>
            <w:right w:w="0" w:type="dxa"/>
          </w:tblCellMar>
        </w:tblPrEx>
        <w:trPr>
          <w:trHeight w:val="505"/>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11</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Test variable frequency drive (e.g.,</w:t>
            </w:r>
            <w:r>
              <w:rPr>
                <w:rFonts w:asciiTheme="majorHAnsi" w:hAnsiTheme="majorHAnsi" w:cstheme="majorHAnsi"/>
                <w:sz w:val="20"/>
                <w:szCs w:val="20"/>
              </w:rPr>
              <w:t xml:space="preserve"> </w:t>
            </w:r>
            <w:r w:rsidRPr="000616B4">
              <w:rPr>
                <w:rFonts w:asciiTheme="majorHAnsi" w:hAnsiTheme="majorHAnsi" w:cstheme="majorHAnsi"/>
                <w:sz w:val="20"/>
                <w:szCs w:val="20"/>
              </w:rPr>
              <w:t>ECM) for proper operation.</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if necessary to ensure proper operation.</w:t>
            </w:r>
          </w:p>
        </w:tc>
      </w:tr>
      <w:tr w:rsidR="000616B4" w:rsidRPr="000616B4" w:rsidTr="00C5072C">
        <w:tblPrEx>
          <w:tblCellMar>
            <w:top w:w="0" w:type="dxa"/>
            <w:left w:w="0" w:type="dxa"/>
            <w:bottom w:w="0" w:type="dxa"/>
            <w:right w:w="0" w:type="dxa"/>
          </w:tblCellMar>
        </w:tblPrEx>
        <w:trPr>
          <w:trHeight w:val="506"/>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fan belt tension. Inspect belt</w:t>
            </w:r>
            <w:r>
              <w:rPr>
                <w:rFonts w:asciiTheme="majorHAnsi" w:hAnsiTheme="majorHAnsi" w:cstheme="majorHAnsi"/>
                <w:sz w:val="20"/>
                <w:szCs w:val="20"/>
              </w:rPr>
              <w:t xml:space="preserve"> </w:t>
            </w:r>
            <w:r w:rsidRPr="000616B4">
              <w:rPr>
                <w:rFonts w:asciiTheme="majorHAnsi" w:hAnsiTheme="majorHAnsi" w:cstheme="majorHAnsi"/>
                <w:sz w:val="20"/>
                <w:szCs w:val="20"/>
              </w:rPr>
              <w:t>and pulleys for wear and tear.</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Repair or replace as necessary to ensure proper operation</w:t>
            </w:r>
          </w:p>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(if applicable).</w:t>
            </w:r>
          </w:p>
        </w:tc>
      </w:tr>
      <w:tr w:rsidR="000616B4" w:rsidRPr="000616B4" w:rsidTr="00C5072C">
        <w:tblPrEx>
          <w:tblCellMar>
            <w:top w:w="0" w:type="dxa"/>
            <w:left w:w="0" w:type="dxa"/>
            <w:bottom w:w="0" w:type="dxa"/>
            <w:right w:w="0" w:type="dxa"/>
          </w:tblCellMar>
        </w:tblPrEx>
        <w:trPr>
          <w:trHeight w:val="1265"/>
        </w:trPr>
        <w:tc>
          <w:tcPr>
            <w:tcW w:w="540" w:type="dxa"/>
            <w:vAlign w:val="center"/>
          </w:tcPr>
          <w:p w:rsidR="000616B4" w:rsidRPr="000616B4" w:rsidRDefault="00C5072C" w:rsidP="00C5072C">
            <w:pPr>
              <w:kinsoku w:val="0"/>
              <w:overflowPunct w:val="0"/>
              <w:autoSpaceDE w:val="0"/>
              <w:autoSpaceDN w:val="0"/>
              <w:adjustRightInd w:val="0"/>
              <w:spacing w:before="183"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Confirm the fan blade or blower wheel has a tight connection to the blower motor shaft. Inspect fan for free rotation and minimal endplay.</w:t>
            </w:r>
          </w:p>
          <w:p w:rsidR="000616B4" w:rsidRPr="000616B4" w:rsidRDefault="000616B4" w:rsidP="000616B4">
            <w:pPr>
              <w:kinsoku w:val="0"/>
              <w:overflowPunct w:val="0"/>
              <w:autoSpaceDE w:val="0"/>
              <w:autoSpaceDN w:val="0"/>
              <w:adjustRightInd w:val="0"/>
              <w:spacing w:after="0" w:line="239" w:lineRule="exact"/>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amp draw.</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Lubricate bearings as needed, only if recommended by OEM. If amp draw exceeds OEM specifications then adjust motor speed or otherwise remedy the</w:t>
            </w:r>
            <w:r>
              <w:rPr>
                <w:rFonts w:asciiTheme="majorHAnsi" w:hAnsiTheme="majorHAnsi" w:cstheme="majorHAnsi"/>
                <w:sz w:val="20"/>
                <w:szCs w:val="20"/>
              </w:rPr>
              <w:t xml:space="preserve"> cause. If due to motor failure </w:t>
            </w:r>
            <w:r w:rsidRPr="000616B4">
              <w:rPr>
                <w:rFonts w:asciiTheme="majorHAnsi" w:hAnsiTheme="majorHAnsi" w:cstheme="majorHAnsi"/>
                <w:sz w:val="20"/>
                <w:szCs w:val="20"/>
              </w:rPr>
              <w:t>recommend replacement of blower motor.</w:t>
            </w:r>
          </w:p>
        </w:tc>
      </w:tr>
      <w:tr w:rsidR="000616B4" w:rsidRPr="000616B4" w:rsidTr="000616B4">
        <w:tblPrEx>
          <w:tblCellMar>
            <w:top w:w="0" w:type="dxa"/>
            <w:left w:w="0" w:type="dxa"/>
            <w:bottom w:w="0" w:type="dxa"/>
            <w:right w:w="0" w:type="dxa"/>
          </w:tblCellMar>
        </w:tblPrEx>
        <w:trPr>
          <w:trHeight w:val="251"/>
        </w:trPr>
        <w:tc>
          <w:tcPr>
            <w:tcW w:w="9270" w:type="dxa"/>
            <w:gridSpan w:val="4"/>
            <w:shd w:val="clear" w:color="auto" w:fill="E6E6E6"/>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Oil Combustion</w:t>
            </w:r>
          </w:p>
        </w:tc>
      </w:tr>
      <w:tr w:rsidR="000616B4" w:rsidRPr="000616B4" w:rsidTr="00C5072C">
        <w:tblPrEx>
          <w:tblCellMar>
            <w:top w:w="0" w:type="dxa"/>
            <w:left w:w="0" w:type="dxa"/>
            <w:bottom w:w="0" w:type="dxa"/>
            <w:right w:w="0" w:type="dxa"/>
          </w:tblCellMar>
        </w:tblPrEx>
        <w:trPr>
          <w:trHeight w:val="760"/>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combustion chamber for str</w:t>
            </w:r>
            <w:r>
              <w:rPr>
                <w:rFonts w:asciiTheme="majorHAnsi" w:hAnsiTheme="majorHAnsi" w:cstheme="majorHAnsi"/>
                <w:sz w:val="20"/>
                <w:szCs w:val="20"/>
              </w:rPr>
              <w:t xml:space="preserve">uctural problems (e.g., cracks, </w:t>
            </w:r>
            <w:r w:rsidRPr="000616B4">
              <w:rPr>
                <w:rFonts w:asciiTheme="majorHAnsi" w:hAnsiTheme="majorHAnsi" w:cstheme="majorHAnsi"/>
                <w:sz w:val="20"/>
                <w:szCs w:val="20"/>
              </w:rPr>
              <w:t>perforations, and deformities).</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Identify cause and clean, repair, or replace as necessary.</w:t>
            </w:r>
          </w:p>
        </w:tc>
      </w:tr>
      <w:tr w:rsidR="000616B4" w:rsidRPr="000616B4" w:rsidTr="00C5072C">
        <w:tblPrEx>
          <w:tblCellMar>
            <w:top w:w="0" w:type="dxa"/>
            <w:left w:w="0" w:type="dxa"/>
            <w:bottom w:w="0" w:type="dxa"/>
            <w:right w:w="0" w:type="dxa"/>
          </w:tblCellMar>
        </w:tblPrEx>
        <w:trPr>
          <w:trHeight w:val="755"/>
        </w:trPr>
        <w:tc>
          <w:tcPr>
            <w:tcW w:w="540" w:type="dxa"/>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15</w:t>
            </w:r>
          </w:p>
        </w:tc>
        <w:tc>
          <w:tcPr>
            <w:tcW w:w="3745" w:type="dxa"/>
            <w:gridSpan w:val="2"/>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heat exchanger and internal flue for signs of corrosion, fouling, and erratic flame operation during</w:t>
            </w:r>
            <w:r>
              <w:rPr>
                <w:rFonts w:asciiTheme="majorHAnsi" w:hAnsiTheme="majorHAnsi" w:cstheme="majorHAnsi"/>
                <w:sz w:val="20"/>
                <w:szCs w:val="20"/>
              </w:rPr>
              <w:t xml:space="preserve"> </w:t>
            </w:r>
            <w:r w:rsidRPr="000616B4">
              <w:rPr>
                <w:rFonts w:asciiTheme="majorHAnsi" w:hAnsiTheme="majorHAnsi" w:cstheme="majorHAnsi"/>
                <w:sz w:val="20"/>
                <w:szCs w:val="20"/>
              </w:rPr>
              <w:t>blower operation.</w:t>
            </w:r>
          </w:p>
        </w:tc>
        <w:tc>
          <w:tcPr>
            <w:tcW w:w="4985" w:type="dxa"/>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Identify cause and clean, repair, or replace as necessary.</w:t>
            </w:r>
          </w:p>
        </w:tc>
      </w:tr>
      <w:tr w:rsidR="000616B4" w:rsidRPr="000616B4" w:rsidTr="00C5072C">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all burner gaskets.</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any gaskets that are damaged or would fail to seal</w:t>
            </w:r>
            <w:r>
              <w:rPr>
                <w:rFonts w:asciiTheme="majorHAnsi" w:hAnsiTheme="majorHAnsi" w:cstheme="majorHAnsi"/>
                <w:sz w:val="20"/>
                <w:szCs w:val="20"/>
              </w:rPr>
              <w:t xml:space="preserve"> </w:t>
            </w:r>
            <w:r w:rsidRPr="000616B4">
              <w:rPr>
                <w:rFonts w:asciiTheme="majorHAnsi" w:hAnsiTheme="majorHAnsi" w:cstheme="majorHAnsi"/>
                <w:sz w:val="20"/>
                <w:szCs w:val="20"/>
              </w:rPr>
              <w:t>adequately.</w:t>
            </w:r>
          </w:p>
        </w:tc>
      </w:tr>
      <w:tr w:rsidR="000616B4" w:rsidRPr="000616B4" w:rsidTr="00C5072C">
        <w:tblPrEx>
          <w:tblCellMar>
            <w:top w:w="0" w:type="dxa"/>
            <w:left w:w="0" w:type="dxa"/>
            <w:bottom w:w="0" w:type="dxa"/>
            <w:right w:w="0" w:type="dxa"/>
          </w:tblCellMar>
        </w:tblPrEx>
        <w:trPr>
          <w:trHeight w:val="80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w:t>
            </w:r>
            <w:r>
              <w:rPr>
                <w:rFonts w:asciiTheme="majorHAnsi" w:hAnsiTheme="majorHAnsi" w:cstheme="majorHAnsi"/>
                <w:sz w:val="20"/>
                <w:szCs w:val="20"/>
              </w:rPr>
              <w:t xml:space="preserve"> retention head, electrodes and </w:t>
            </w:r>
            <w:r w:rsidRPr="000616B4">
              <w:rPr>
                <w:rFonts w:asciiTheme="majorHAnsi" w:hAnsiTheme="majorHAnsi" w:cstheme="majorHAnsi"/>
                <w:sz w:val="20"/>
                <w:szCs w:val="20"/>
              </w:rPr>
              <w:t>ceramic insulation.</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Clean retention head, electrodes and ceramic insulation of soot and carbon. Change electrodes with ceramic cracks or</w:t>
            </w:r>
            <w:r>
              <w:rPr>
                <w:rFonts w:asciiTheme="majorHAnsi" w:hAnsiTheme="majorHAnsi" w:cstheme="majorHAnsi"/>
                <w:sz w:val="20"/>
                <w:szCs w:val="20"/>
              </w:rPr>
              <w:t xml:space="preserve"> </w:t>
            </w:r>
            <w:r w:rsidRPr="000616B4">
              <w:rPr>
                <w:rFonts w:asciiTheme="majorHAnsi" w:hAnsiTheme="majorHAnsi" w:cstheme="majorHAnsi"/>
                <w:sz w:val="20"/>
                <w:szCs w:val="20"/>
              </w:rPr>
              <w:t>if tips are rounded.</w:t>
            </w:r>
          </w:p>
        </w:tc>
      </w:tr>
      <w:tr w:rsidR="000616B4" w:rsidRPr="000616B4" w:rsidTr="00C5072C">
        <w:tblPrEx>
          <w:tblCellMar>
            <w:top w:w="0" w:type="dxa"/>
            <w:left w:w="0" w:type="dxa"/>
            <w:bottom w:w="0" w:type="dxa"/>
            <w:right w:w="0" w:type="dxa"/>
          </w:tblCellMar>
        </w:tblPrEx>
        <w:trPr>
          <w:trHeight w:val="35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Inspect electrodes for proper</w:t>
            </w:r>
            <w:r>
              <w:rPr>
                <w:rFonts w:asciiTheme="majorHAnsi" w:hAnsiTheme="majorHAnsi" w:cstheme="majorHAnsi"/>
                <w:sz w:val="20"/>
                <w:szCs w:val="20"/>
              </w:rPr>
              <w:t xml:space="preserve"> </w:t>
            </w:r>
            <w:r w:rsidRPr="000616B4">
              <w:rPr>
                <w:rFonts w:asciiTheme="majorHAnsi" w:hAnsiTheme="majorHAnsi" w:cstheme="majorHAnsi"/>
                <w:sz w:val="20"/>
                <w:szCs w:val="20"/>
              </w:rPr>
              <w:t>positioning.</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Position electrodes as necessary.</w:t>
            </w:r>
          </w:p>
        </w:tc>
      </w:tr>
      <w:tr w:rsidR="000616B4" w:rsidRPr="000616B4" w:rsidTr="00C5072C">
        <w:tblPrEx>
          <w:tblCellMar>
            <w:top w:w="0" w:type="dxa"/>
            <w:left w:w="0" w:type="dxa"/>
            <w:bottom w:w="0" w:type="dxa"/>
            <w:right w:w="0" w:type="dxa"/>
          </w:tblCellMar>
        </w:tblPrEx>
        <w:trPr>
          <w:trHeight w:val="71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19</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photo-cell (cad cell) resistance.</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Remove photo-cell (cad cell), check resistance, and clean as necessary. Ensure resistance is within OEM</w:t>
            </w:r>
            <w:r>
              <w:rPr>
                <w:rFonts w:asciiTheme="majorHAnsi" w:hAnsiTheme="majorHAnsi" w:cstheme="majorHAnsi"/>
                <w:sz w:val="20"/>
                <w:szCs w:val="20"/>
              </w:rPr>
              <w:t xml:space="preserve"> </w:t>
            </w:r>
            <w:r w:rsidRPr="000616B4">
              <w:rPr>
                <w:rFonts w:asciiTheme="majorHAnsi" w:hAnsiTheme="majorHAnsi" w:cstheme="majorHAnsi"/>
                <w:sz w:val="20"/>
                <w:szCs w:val="20"/>
              </w:rPr>
              <w:t>specifications.</w:t>
            </w:r>
          </w:p>
        </w:tc>
      </w:tr>
      <w:tr w:rsidR="000616B4" w:rsidRPr="000616B4" w:rsidTr="00C5072C">
        <w:tblPrEx>
          <w:tblCellMar>
            <w:top w:w="0" w:type="dxa"/>
            <w:left w:w="0" w:type="dxa"/>
            <w:bottom w:w="0" w:type="dxa"/>
            <w:right w:w="0" w:type="dxa"/>
          </w:tblCellMar>
        </w:tblPrEx>
        <w:trPr>
          <w:trHeight w:val="782"/>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20</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Verify proper combustion air volume or provisions.</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Ensure air volume is c</w:t>
            </w:r>
            <w:r w:rsidR="00C5072C">
              <w:rPr>
                <w:rFonts w:asciiTheme="majorHAnsi" w:hAnsiTheme="majorHAnsi" w:cstheme="majorHAnsi"/>
                <w:sz w:val="20"/>
                <w:szCs w:val="20"/>
              </w:rPr>
              <w:t xml:space="preserve">orrect per OEM instructions and </w:t>
            </w:r>
            <w:r w:rsidRPr="000616B4">
              <w:rPr>
                <w:rFonts w:asciiTheme="majorHAnsi" w:hAnsiTheme="majorHAnsi" w:cstheme="majorHAnsi"/>
                <w:sz w:val="20"/>
                <w:szCs w:val="20"/>
              </w:rPr>
              <w:t>local code. Remove lint o</w:t>
            </w:r>
            <w:r w:rsidR="00C5072C">
              <w:rPr>
                <w:rFonts w:asciiTheme="majorHAnsi" w:hAnsiTheme="majorHAnsi" w:cstheme="majorHAnsi"/>
                <w:sz w:val="20"/>
                <w:szCs w:val="20"/>
              </w:rPr>
              <w:t xml:space="preserve">r other foreign material around </w:t>
            </w:r>
            <w:r w:rsidRPr="000616B4">
              <w:rPr>
                <w:rFonts w:asciiTheme="majorHAnsi" w:hAnsiTheme="majorHAnsi" w:cstheme="majorHAnsi"/>
                <w:sz w:val="20"/>
                <w:szCs w:val="20"/>
              </w:rPr>
              <w:t>burner combustion air openings that may obstruct airflow.</w:t>
            </w:r>
          </w:p>
        </w:tc>
      </w:tr>
      <w:tr w:rsidR="000616B4" w:rsidRPr="000616B4" w:rsidTr="00C5072C">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21</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Verify</w:t>
            </w:r>
            <w:r w:rsidR="00C5072C">
              <w:rPr>
                <w:rFonts w:asciiTheme="majorHAnsi" w:hAnsiTheme="majorHAnsi" w:cstheme="majorHAnsi"/>
                <w:sz w:val="20"/>
                <w:szCs w:val="20"/>
              </w:rPr>
              <w:t xml:space="preserve"> burner head or nozzle type and </w:t>
            </w:r>
            <w:r w:rsidRPr="000616B4">
              <w:rPr>
                <w:rFonts w:asciiTheme="majorHAnsi" w:hAnsiTheme="majorHAnsi" w:cstheme="majorHAnsi"/>
                <w:sz w:val="20"/>
                <w:szCs w:val="20"/>
              </w:rPr>
              <w:t>location per OEM’s specifications.</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Adjust as necessary.</w:t>
            </w:r>
          </w:p>
        </w:tc>
      </w:tr>
      <w:tr w:rsidR="000616B4" w:rsidRPr="000616B4" w:rsidTr="00C5072C">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22</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oil burner nozzle.</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Install new (never attempt</w:t>
            </w:r>
            <w:r w:rsidR="00C5072C">
              <w:rPr>
                <w:rFonts w:asciiTheme="majorHAnsi" w:hAnsiTheme="majorHAnsi" w:cstheme="majorHAnsi"/>
                <w:sz w:val="20"/>
                <w:szCs w:val="20"/>
              </w:rPr>
              <w:t xml:space="preserve"> cleaning) identical flow rated </w:t>
            </w:r>
            <w:r w:rsidRPr="000616B4">
              <w:rPr>
                <w:rFonts w:asciiTheme="majorHAnsi" w:hAnsiTheme="majorHAnsi" w:cstheme="majorHAnsi"/>
                <w:sz w:val="20"/>
                <w:szCs w:val="20"/>
              </w:rPr>
              <w:t>nozzle (verify gallons per hour, spray angle and pattern).</w:t>
            </w:r>
          </w:p>
        </w:tc>
      </w:tr>
      <w:tr w:rsidR="000616B4" w:rsidRPr="000616B4" w:rsidTr="00C5072C">
        <w:tblPrEx>
          <w:tblCellMar>
            <w:top w:w="0" w:type="dxa"/>
            <w:left w:w="0" w:type="dxa"/>
            <w:bottom w:w="0" w:type="dxa"/>
            <w:right w:w="0" w:type="dxa"/>
          </w:tblCellMar>
        </w:tblPrEx>
        <w:trPr>
          <w:trHeight w:val="26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23</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fuel filter.</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Replace filter.</w:t>
            </w:r>
          </w:p>
        </w:tc>
      </w:tr>
      <w:tr w:rsidR="000616B4" w:rsidRPr="000616B4" w:rsidTr="00C5072C">
        <w:tblPrEx>
          <w:tblCellMar>
            <w:top w:w="0" w:type="dxa"/>
            <w:left w:w="0" w:type="dxa"/>
            <w:bottom w:w="0" w:type="dxa"/>
            <w:right w:w="0" w:type="dxa"/>
          </w:tblCellMar>
        </w:tblPrEx>
        <w:trPr>
          <w:trHeight w:val="44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24</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Test burner motor and blower </w:t>
            </w:r>
            <w:r w:rsidR="000616B4" w:rsidRPr="000616B4">
              <w:rPr>
                <w:rFonts w:asciiTheme="majorHAnsi" w:hAnsiTheme="majorHAnsi" w:cstheme="majorHAnsi"/>
                <w:sz w:val="20"/>
                <w:szCs w:val="20"/>
              </w:rPr>
              <w:t>assembly for correct operation.</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Correct as needed.</w:t>
            </w:r>
          </w:p>
        </w:tc>
      </w:tr>
      <w:tr w:rsidR="000616B4" w:rsidRPr="000616B4" w:rsidTr="00C5072C">
        <w:tblPrEx>
          <w:tblCellMar>
            <w:top w:w="0" w:type="dxa"/>
            <w:left w:w="0" w:type="dxa"/>
            <w:bottom w:w="0" w:type="dxa"/>
            <w:right w:w="0" w:type="dxa"/>
          </w:tblCellMar>
        </w:tblPrEx>
        <w:trPr>
          <w:trHeight w:val="485"/>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25</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Bleed oil line.</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With open fuel supp</w:t>
            </w:r>
            <w:r w:rsidR="00C5072C">
              <w:rPr>
                <w:rFonts w:asciiTheme="majorHAnsi" w:hAnsiTheme="majorHAnsi" w:cstheme="majorHAnsi"/>
                <w:sz w:val="20"/>
                <w:szCs w:val="20"/>
              </w:rPr>
              <w:t xml:space="preserve">ly (cap removed), on a one-pipe </w:t>
            </w:r>
            <w:r w:rsidRPr="000616B4">
              <w:rPr>
                <w:rFonts w:asciiTheme="majorHAnsi" w:hAnsiTheme="majorHAnsi" w:cstheme="majorHAnsi"/>
                <w:sz w:val="20"/>
                <w:szCs w:val="20"/>
              </w:rPr>
              <w:t>system, remove any air from oil line.</w:t>
            </w:r>
          </w:p>
        </w:tc>
      </w:tr>
      <w:tr w:rsidR="000616B4" w:rsidRPr="000616B4" w:rsidTr="00C5072C">
        <w:tblPrEx>
          <w:tblCellMar>
            <w:top w:w="0" w:type="dxa"/>
            <w:left w:w="0" w:type="dxa"/>
            <w:bottom w:w="0" w:type="dxa"/>
            <w:right w:w="0" w:type="dxa"/>
          </w:tblCellMar>
        </w:tblPrEx>
        <w:trPr>
          <w:trHeight w:val="26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26</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oil pressure.</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Adjust oil pressure as needed, per OEM specification.</w:t>
            </w:r>
          </w:p>
        </w:tc>
      </w:tr>
      <w:tr w:rsidR="000616B4" w:rsidRPr="000616B4" w:rsidTr="00C5072C">
        <w:tblPrEx>
          <w:tblCellMar>
            <w:top w:w="0" w:type="dxa"/>
            <w:left w:w="0" w:type="dxa"/>
            <w:bottom w:w="0" w:type="dxa"/>
            <w:right w:w="0" w:type="dxa"/>
          </w:tblCellMar>
        </w:tblPrEx>
        <w:trPr>
          <w:trHeight w:val="44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27</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Inspe</w:t>
            </w:r>
            <w:r w:rsidR="00C5072C">
              <w:rPr>
                <w:rFonts w:asciiTheme="majorHAnsi" w:hAnsiTheme="majorHAnsi" w:cstheme="majorHAnsi"/>
                <w:sz w:val="20"/>
                <w:szCs w:val="20"/>
              </w:rPr>
              <w:t xml:space="preserve">ct oil pump and connections for </w:t>
            </w:r>
            <w:r w:rsidRPr="000616B4">
              <w:rPr>
                <w:rFonts w:asciiTheme="majorHAnsi" w:hAnsiTheme="majorHAnsi" w:cstheme="majorHAnsi"/>
                <w:sz w:val="20"/>
                <w:szCs w:val="20"/>
              </w:rPr>
              <w:t>leaks.</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Repair leaks as needed.</w:t>
            </w:r>
          </w:p>
        </w:tc>
      </w:tr>
      <w:tr w:rsidR="000616B4" w:rsidRPr="000616B4" w:rsidTr="00C5072C">
        <w:tblPrEx>
          <w:tblCellMar>
            <w:top w:w="0" w:type="dxa"/>
            <w:left w:w="0" w:type="dxa"/>
            <w:bottom w:w="0" w:type="dxa"/>
            <w:right w:w="0" w:type="dxa"/>
          </w:tblCellMar>
        </w:tblPrEx>
        <w:trPr>
          <w:trHeight w:val="467"/>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28</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 xml:space="preserve">On a </w:t>
            </w:r>
            <w:r w:rsidR="00C5072C">
              <w:rPr>
                <w:rFonts w:asciiTheme="majorHAnsi" w:hAnsiTheme="majorHAnsi" w:cstheme="majorHAnsi"/>
                <w:sz w:val="20"/>
                <w:szCs w:val="20"/>
              </w:rPr>
              <w:t xml:space="preserve">two line/pipe oil system verify </w:t>
            </w:r>
            <w:r w:rsidRPr="000616B4">
              <w:rPr>
                <w:rFonts w:asciiTheme="majorHAnsi" w:hAnsiTheme="majorHAnsi" w:cstheme="majorHAnsi"/>
                <w:sz w:val="20"/>
                <w:szCs w:val="20"/>
              </w:rPr>
              <w:t>that oil is returning to tank.</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Adjust as needed per OEM specifications.</w:t>
            </w:r>
          </w:p>
        </w:tc>
      </w:tr>
      <w:tr w:rsidR="000616B4" w:rsidRPr="000616B4" w:rsidTr="00C5072C">
        <w:tblPrEx>
          <w:tblCellMar>
            <w:top w:w="0" w:type="dxa"/>
            <w:left w:w="0" w:type="dxa"/>
            <w:bottom w:w="0" w:type="dxa"/>
            <w:right w:w="0" w:type="dxa"/>
          </w:tblCellMar>
        </w:tblPrEx>
        <w:trPr>
          <w:trHeight w:val="782"/>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29</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ignition transformer secondary voltage.</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Nominal range is 10,000 V ac for iron core transformers. Solid state igniters can</w:t>
            </w:r>
            <w:r w:rsidR="00C5072C">
              <w:rPr>
                <w:rFonts w:asciiTheme="majorHAnsi" w:hAnsiTheme="majorHAnsi" w:cstheme="majorHAnsi"/>
                <w:sz w:val="20"/>
                <w:szCs w:val="20"/>
              </w:rPr>
              <w:t xml:space="preserve">not be tested with an iron core </w:t>
            </w:r>
            <w:r w:rsidRPr="000616B4">
              <w:rPr>
                <w:rFonts w:asciiTheme="majorHAnsi" w:hAnsiTheme="majorHAnsi" w:cstheme="majorHAnsi"/>
                <w:sz w:val="20"/>
                <w:szCs w:val="20"/>
              </w:rPr>
              <w:t>transformer tester.</w:t>
            </w:r>
          </w:p>
        </w:tc>
      </w:tr>
      <w:tr w:rsidR="000616B4" w:rsidRPr="000616B4" w:rsidTr="00C5072C">
        <w:tblPrEx>
          <w:tblCellMar>
            <w:top w:w="0" w:type="dxa"/>
            <w:left w:w="0" w:type="dxa"/>
            <w:bottom w:w="0" w:type="dxa"/>
            <w:right w:w="0" w:type="dxa"/>
          </w:tblCellMar>
        </w:tblPrEx>
        <w:trPr>
          <w:trHeight w:val="35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30</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Perform combustion analysis test.</w:t>
            </w:r>
          </w:p>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Measure and record test results.</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0616B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Adjust as needed.</w:t>
            </w:r>
          </w:p>
        </w:tc>
      </w:tr>
      <w:tr w:rsidR="000616B4" w:rsidRPr="000616B4" w:rsidTr="00C5072C">
        <w:tblPrEx>
          <w:tblCellMar>
            <w:top w:w="0" w:type="dxa"/>
            <w:left w:w="0" w:type="dxa"/>
            <w:bottom w:w="0" w:type="dxa"/>
            <w:right w:w="0" w:type="dxa"/>
          </w:tblCellMar>
        </w:tblPrEx>
        <w:trPr>
          <w:trHeight w:val="485"/>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31</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Me</w:t>
            </w:r>
            <w:r w:rsidR="00C5072C">
              <w:rPr>
                <w:rFonts w:asciiTheme="majorHAnsi" w:hAnsiTheme="majorHAnsi" w:cstheme="majorHAnsi"/>
                <w:sz w:val="20"/>
                <w:szCs w:val="20"/>
              </w:rPr>
              <w:t xml:space="preserve">asure and record TD across heat </w:t>
            </w:r>
            <w:r w:rsidRPr="000616B4">
              <w:rPr>
                <w:rFonts w:asciiTheme="majorHAnsi" w:hAnsiTheme="majorHAnsi" w:cstheme="majorHAnsi"/>
                <w:sz w:val="20"/>
                <w:szCs w:val="20"/>
              </w:rPr>
              <w:t>exchanger.</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Verify with furnace rating pl</w:t>
            </w:r>
            <w:r w:rsidR="00C5072C">
              <w:rPr>
                <w:rFonts w:asciiTheme="majorHAnsi" w:hAnsiTheme="majorHAnsi" w:cstheme="majorHAnsi"/>
                <w:sz w:val="20"/>
                <w:szCs w:val="20"/>
              </w:rPr>
              <w:t xml:space="preserve">ate, adjust airflow until TD is </w:t>
            </w:r>
            <w:r w:rsidRPr="000616B4">
              <w:rPr>
                <w:rFonts w:asciiTheme="majorHAnsi" w:hAnsiTheme="majorHAnsi" w:cstheme="majorHAnsi"/>
                <w:sz w:val="20"/>
                <w:szCs w:val="20"/>
              </w:rPr>
              <w:t>within OEM’s rating.</w:t>
            </w:r>
          </w:p>
        </w:tc>
      </w:tr>
      <w:tr w:rsidR="000616B4" w:rsidRPr="000616B4" w:rsidTr="00C5072C">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0616B4" w:rsidRPr="000616B4"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32</w:t>
            </w:r>
          </w:p>
        </w:tc>
        <w:tc>
          <w:tcPr>
            <w:tcW w:w="3745" w:type="dxa"/>
            <w:gridSpan w:val="2"/>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Chec</w:t>
            </w:r>
            <w:r w:rsidR="00C5072C">
              <w:rPr>
                <w:rFonts w:asciiTheme="majorHAnsi" w:hAnsiTheme="majorHAnsi" w:cstheme="majorHAnsi"/>
                <w:sz w:val="20"/>
                <w:szCs w:val="20"/>
              </w:rPr>
              <w:t xml:space="preserve">k primary burner control safety </w:t>
            </w:r>
            <w:r w:rsidRPr="000616B4">
              <w:rPr>
                <w:rFonts w:asciiTheme="majorHAnsi" w:hAnsiTheme="majorHAnsi" w:cstheme="majorHAnsi"/>
                <w:sz w:val="20"/>
                <w:szCs w:val="20"/>
              </w:rPr>
              <w:t>timing.</w:t>
            </w:r>
          </w:p>
        </w:tc>
        <w:tc>
          <w:tcPr>
            <w:tcW w:w="4985" w:type="dxa"/>
            <w:tcBorders>
              <w:top w:val="single" w:sz="4" w:space="0" w:color="auto"/>
              <w:left w:val="single" w:sz="4" w:space="0" w:color="auto"/>
              <w:bottom w:val="single" w:sz="4" w:space="0" w:color="auto"/>
              <w:right w:val="single" w:sz="4" w:space="0" w:color="auto"/>
            </w:tcBorders>
          </w:tcPr>
          <w:p w:rsidR="000616B4" w:rsidRPr="000616B4" w:rsidRDefault="000616B4"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616B4">
              <w:rPr>
                <w:rFonts w:asciiTheme="majorHAnsi" w:hAnsiTheme="majorHAnsi" w:cstheme="majorHAnsi"/>
                <w:sz w:val="20"/>
                <w:szCs w:val="20"/>
              </w:rPr>
              <w:t xml:space="preserve">Replace safety </w:t>
            </w:r>
            <w:r w:rsidR="00C5072C">
              <w:rPr>
                <w:rFonts w:asciiTheme="majorHAnsi" w:hAnsiTheme="majorHAnsi" w:cstheme="majorHAnsi"/>
                <w:sz w:val="20"/>
                <w:szCs w:val="20"/>
              </w:rPr>
              <w:t xml:space="preserve">control if timing exceeds OEM’s </w:t>
            </w:r>
            <w:r w:rsidRPr="000616B4">
              <w:rPr>
                <w:rFonts w:asciiTheme="majorHAnsi" w:hAnsiTheme="majorHAnsi" w:cstheme="majorHAnsi"/>
                <w:sz w:val="20"/>
                <w:szCs w:val="20"/>
              </w:rPr>
              <w:t>specifications.</w:t>
            </w:r>
          </w:p>
        </w:tc>
      </w:tr>
      <w:tr w:rsidR="00C5072C" w:rsidRPr="00C5072C" w:rsidTr="00C5072C">
        <w:tblPrEx>
          <w:tblCellMar>
            <w:top w:w="0" w:type="dxa"/>
            <w:left w:w="0" w:type="dxa"/>
            <w:bottom w:w="0" w:type="dxa"/>
            <w:right w:w="0" w:type="dxa"/>
          </w:tblCellMar>
        </w:tblPrEx>
        <w:trPr>
          <w:trHeight w:val="1012"/>
        </w:trPr>
        <w:tc>
          <w:tcPr>
            <w:tcW w:w="540" w:type="dxa"/>
            <w:tcBorders>
              <w:top w:val="single" w:sz="4" w:space="0" w:color="auto"/>
              <w:left w:val="single" w:sz="4" w:space="0" w:color="auto"/>
              <w:bottom w:val="single" w:sz="4" w:space="0" w:color="auto"/>
              <w:right w:val="single" w:sz="4" w:space="0" w:color="auto"/>
            </w:tcBorders>
            <w:vAlign w:val="center"/>
          </w:tcPr>
          <w:p w:rsidR="00C5072C" w:rsidRPr="00C5072C"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33</w:t>
            </w:r>
          </w:p>
        </w:tc>
        <w:tc>
          <w:tcPr>
            <w:tcW w:w="3745" w:type="dxa"/>
            <w:gridSpan w:val="2"/>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Inspect vent exhaust system (e.g., chimney, chimney liner, flue, L-vent and exhaust vent) for signs of improper condensation, water, corrosion, cracks, fractures, and</w:t>
            </w:r>
            <w:r>
              <w:rPr>
                <w:rFonts w:asciiTheme="majorHAnsi" w:hAnsiTheme="majorHAnsi" w:cstheme="majorHAnsi"/>
                <w:sz w:val="20"/>
                <w:szCs w:val="20"/>
              </w:rPr>
              <w:t xml:space="preserve"> </w:t>
            </w:r>
            <w:r w:rsidRPr="00C5072C">
              <w:rPr>
                <w:rFonts w:asciiTheme="majorHAnsi" w:hAnsiTheme="majorHAnsi" w:cstheme="majorHAnsi"/>
                <w:sz w:val="20"/>
                <w:szCs w:val="20"/>
              </w:rPr>
              <w:t>blockages.</w:t>
            </w:r>
          </w:p>
        </w:tc>
        <w:tc>
          <w:tcPr>
            <w:tcW w:w="4985" w:type="dxa"/>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Clean, remove blockages, repair, or replace as necessary.</w:t>
            </w:r>
          </w:p>
        </w:tc>
      </w:tr>
      <w:tr w:rsidR="00C5072C" w:rsidRPr="00C5072C" w:rsidTr="00C5072C">
        <w:tblPrEx>
          <w:tblCellMar>
            <w:top w:w="0" w:type="dxa"/>
            <w:left w:w="0" w:type="dxa"/>
            <w:bottom w:w="0" w:type="dxa"/>
            <w:right w:w="0" w:type="dxa"/>
          </w:tblCellMar>
        </w:tblPrEx>
        <w:trPr>
          <w:trHeight w:val="557"/>
        </w:trPr>
        <w:tc>
          <w:tcPr>
            <w:tcW w:w="540" w:type="dxa"/>
            <w:tcBorders>
              <w:top w:val="single" w:sz="4" w:space="0" w:color="auto"/>
              <w:left w:val="single" w:sz="4" w:space="0" w:color="auto"/>
              <w:bottom w:val="single" w:sz="4" w:space="0" w:color="auto"/>
              <w:right w:val="single" w:sz="4" w:space="0" w:color="auto"/>
            </w:tcBorders>
            <w:vAlign w:val="center"/>
          </w:tcPr>
          <w:p w:rsidR="00C5072C" w:rsidRPr="00C5072C"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34</w:t>
            </w:r>
          </w:p>
        </w:tc>
        <w:tc>
          <w:tcPr>
            <w:tcW w:w="3745" w:type="dxa"/>
            <w:gridSpan w:val="2"/>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Inspect all vent or chimney</w:t>
            </w:r>
            <w:r>
              <w:rPr>
                <w:rFonts w:asciiTheme="majorHAnsi" w:hAnsiTheme="majorHAnsi" w:cstheme="majorHAnsi"/>
                <w:sz w:val="20"/>
                <w:szCs w:val="20"/>
              </w:rPr>
              <w:t xml:space="preserve"> </w:t>
            </w:r>
            <w:r w:rsidRPr="00C5072C">
              <w:rPr>
                <w:rFonts w:asciiTheme="majorHAnsi" w:hAnsiTheme="majorHAnsi" w:cstheme="majorHAnsi"/>
                <w:sz w:val="20"/>
                <w:szCs w:val="20"/>
              </w:rPr>
              <w:t>connectors for rust discoloration, or signs of condensate.</w:t>
            </w:r>
          </w:p>
        </w:tc>
        <w:tc>
          <w:tcPr>
            <w:tcW w:w="4985" w:type="dxa"/>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Repair or replace as necessary.</w:t>
            </w:r>
          </w:p>
        </w:tc>
      </w:tr>
      <w:tr w:rsidR="00C5072C" w:rsidRPr="00C5072C" w:rsidTr="00C5072C">
        <w:tblPrEx>
          <w:tblCellMar>
            <w:top w:w="0" w:type="dxa"/>
            <w:left w:w="0" w:type="dxa"/>
            <w:bottom w:w="0" w:type="dxa"/>
            <w:right w:w="0" w:type="dxa"/>
          </w:tblCellMar>
        </w:tblPrEx>
        <w:trPr>
          <w:trHeight w:val="800"/>
        </w:trPr>
        <w:tc>
          <w:tcPr>
            <w:tcW w:w="540" w:type="dxa"/>
            <w:tcBorders>
              <w:top w:val="single" w:sz="4" w:space="0" w:color="auto"/>
              <w:left w:val="single" w:sz="4" w:space="0" w:color="auto"/>
              <w:bottom w:val="single" w:sz="4" w:space="0" w:color="auto"/>
              <w:right w:val="single" w:sz="4" w:space="0" w:color="auto"/>
            </w:tcBorders>
            <w:vAlign w:val="center"/>
          </w:tcPr>
          <w:p w:rsidR="00C5072C" w:rsidRPr="00C5072C"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35</w:t>
            </w:r>
          </w:p>
        </w:tc>
        <w:tc>
          <w:tcPr>
            <w:tcW w:w="3745" w:type="dxa"/>
            <w:gridSpan w:val="2"/>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Inspect inlet and exhaust vent pipe for proper support, slope, and termination. Ensure they are securely</w:t>
            </w:r>
            <w:r>
              <w:rPr>
                <w:rFonts w:asciiTheme="majorHAnsi" w:hAnsiTheme="majorHAnsi" w:cstheme="majorHAnsi"/>
                <w:sz w:val="20"/>
                <w:szCs w:val="20"/>
              </w:rPr>
              <w:t xml:space="preserve"> </w:t>
            </w:r>
            <w:r w:rsidRPr="00C5072C">
              <w:rPr>
                <w:rFonts w:asciiTheme="majorHAnsi" w:hAnsiTheme="majorHAnsi" w:cstheme="majorHAnsi"/>
                <w:sz w:val="20"/>
                <w:szCs w:val="20"/>
              </w:rPr>
              <w:t>fastened.</w:t>
            </w:r>
          </w:p>
        </w:tc>
        <w:tc>
          <w:tcPr>
            <w:tcW w:w="4985" w:type="dxa"/>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Repair or replace as necessary.</w:t>
            </w:r>
          </w:p>
        </w:tc>
      </w:tr>
      <w:tr w:rsidR="00C5072C" w:rsidRPr="00C5072C" w:rsidTr="00C5072C">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C5072C" w:rsidRPr="00C5072C" w:rsidRDefault="00C5072C" w:rsidP="00C5072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36</w:t>
            </w:r>
          </w:p>
        </w:tc>
        <w:tc>
          <w:tcPr>
            <w:tcW w:w="3745" w:type="dxa"/>
            <w:gridSpan w:val="2"/>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Inspect for combustible materials</w:t>
            </w:r>
            <w:r>
              <w:rPr>
                <w:rFonts w:asciiTheme="majorHAnsi" w:hAnsiTheme="majorHAnsi" w:cstheme="majorHAnsi"/>
                <w:sz w:val="20"/>
                <w:szCs w:val="20"/>
              </w:rPr>
              <w:t xml:space="preserve"> </w:t>
            </w:r>
            <w:r w:rsidRPr="00C5072C">
              <w:rPr>
                <w:rFonts w:asciiTheme="majorHAnsi" w:hAnsiTheme="majorHAnsi" w:cstheme="majorHAnsi"/>
                <w:sz w:val="20"/>
                <w:szCs w:val="20"/>
              </w:rPr>
              <w:t>placed too close to vent or pipe.</w:t>
            </w:r>
          </w:p>
        </w:tc>
        <w:tc>
          <w:tcPr>
            <w:tcW w:w="4985" w:type="dxa"/>
            <w:tcBorders>
              <w:top w:val="single" w:sz="4" w:space="0" w:color="auto"/>
              <w:left w:val="single" w:sz="4" w:space="0" w:color="auto"/>
              <w:bottom w:val="single" w:sz="4" w:space="0" w:color="auto"/>
              <w:right w:val="single" w:sz="4" w:space="0" w:color="auto"/>
            </w:tcBorders>
          </w:tcPr>
          <w:p w:rsidR="00C5072C" w:rsidRPr="00C5072C" w:rsidRDefault="00C5072C"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5072C">
              <w:rPr>
                <w:rFonts w:asciiTheme="majorHAnsi" w:hAnsiTheme="majorHAnsi" w:cstheme="majorHAnsi"/>
                <w:sz w:val="20"/>
                <w:szCs w:val="20"/>
              </w:rPr>
              <w:t>Relocate to safe place or provide approved clearance</w:t>
            </w:r>
            <w:r>
              <w:rPr>
                <w:rFonts w:asciiTheme="majorHAnsi" w:hAnsiTheme="majorHAnsi" w:cstheme="majorHAnsi"/>
                <w:sz w:val="20"/>
                <w:szCs w:val="20"/>
              </w:rPr>
              <w:t xml:space="preserve"> </w:t>
            </w:r>
            <w:r w:rsidRPr="00C5072C">
              <w:rPr>
                <w:rFonts w:asciiTheme="majorHAnsi" w:hAnsiTheme="majorHAnsi" w:cstheme="majorHAnsi"/>
                <w:sz w:val="20"/>
                <w:szCs w:val="20"/>
              </w:rPr>
              <w:t>reduction.</w:t>
            </w:r>
          </w:p>
        </w:tc>
      </w:tr>
      <w:tr w:rsidR="00AE4097" w:rsidRPr="00C5072C" w:rsidTr="00AE4097">
        <w:tblPrEx>
          <w:tblCellMar>
            <w:top w:w="0" w:type="dxa"/>
            <w:left w:w="0" w:type="dxa"/>
            <w:bottom w:w="0" w:type="dxa"/>
            <w:right w:w="0" w:type="dxa"/>
          </w:tblCellMar>
        </w:tblPrEx>
        <w:trPr>
          <w:trHeight w:val="170"/>
        </w:trPr>
        <w:tc>
          <w:tcPr>
            <w:tcW w:w="9270" w:type="dxa"/>
            <w:gridSpan w:val="4"/>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AE4097" w:rsidRPr="00C5072C" w:rsidRDefault="00AE4097" w:rsidP="00C5072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C5072C" w:rsidTr="00AE4097">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37</w:t>
            </w:r>
          </w:p>
        </w:tc>
        <w:tc>
          <w:tcPr>
            <w:tcW w:w="3745" w:type="dxa"/>
            <w:gridSpan w:val="2"/>
            <w:tcBorders>
              <w:top w:val="single" w:sz="4" w:space="0" w:color="auto"/>
              <w:left w:val="single" w:sz="4" w:space="0" w:color="auto"/>
              <w:bottom w:val="single" w:sz="4" w:space="0" w:color="auto"/>
              <w:right w:val="single" w:sz="4" w:space="0" w:color="auto"/>
            </w:tcBorders>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5"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C5072C" w:rsidTr="00AE4097">
        <w:tblPrEx>
          <w:tblCellMar>
            <w:top w:w="0" w:type="dxa"/>
            <w:left w:w="0" w:type="dxa"/>
            <w:bottom w:w="0" w:type="dxa"/>
            <w:right w:w="0" w:type="dxa"/>
          </w:tblCellMar>
        </w:tblPrEx>
        <w:trPr>
          <w:trHeight w:val="530"/>
        </w:trPr>
        <w:tc>
          <w:tcPr>
            <w:tcW w:w="540" w:type="dxa"/>
            <w:tcBorders>
              <w:top w:val="single" w:sz="4" w:space="0" w:color="auto"/>
              <w:left w:val="single" w:sz="4" w:space="0" w:color="auto"/>
              <w:bottom w:val="single" w:sz="4" w:space="0" w:color="auto"/>
              <w:right w:val="single" w:sz="4" w:space="0" w:color="auto"/>
            </w:tcBorders>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38</w:t>
            </w:r>
          </w:p>
        </w:tc>
        <w:tc>
          <w:tcPr>
            <w:tcW w:w="3745" w:type="dxa"/>
            <w:gridSpan w:val="2"/>
            <w:tcBorders>
              <w:top w:val="single" w:sz="4" w:space="0" w:color="auto"/>
              <w:left w:val="single" w:sz="4" w:space="0" w:color="auto"/>
              <w:bottom w:val="single" w:sz="4" w:space="0" w:color="auto"/>
              <w:right w:val="single" w:sz="4" w:space="0" w:color="auto"/>
            </w:tcBorders>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5"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AA7437" w:rsidRDefault="00AA7437" w:rsidP="00AA7437"/>
    <w:p w:rsidR="005D3900" w:rsidRDefault="005D3900" w:rsidP="00FE2904">
      <w:pPr>
        <w:pStyle w:val="Heading1"/>
        <w:numPr>
          <w:ilvl w:val="1"/>
          <w:numId w:val="1"/>
        </w:numPr>
        <w:rPr>
          <w:b/>
        </w:rPr>
      </w:pPr>
      <w:bookmarkStart w:id="36" w:name="_Toc499040614"/>
      <w:r w:rsidRPr="00483DCB">
        <w:rPr>
          <w:b/>
        </w:rPr>
        <w:t xml:space="preserve">Electric </w:t>
      </w:r>
      <w:r w:rsidR="00810564">
        <w:rPr>
          <w:b/>
        </w:rPr>
        <w:t>Furnace Inspection C</w:t>
      </w:r>
      <w:r>
        <w:rPr>
          <w:b/>
        </w:rPr>
        <w:t>hecklist</w:t>
      </w:r>
      <w:bookmarkEnd w:id="36"/>
      <w:r>
        <w:rPr>
          <w:b/>
        </w:rPr>
        <w:t xml:space="preserve"> </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740"/>
        <w:gridCol w:w="4990"/>
      </w:tblGrid>
      <w:tr w:rsidR="00AA7437" w:rsidRPr="00AA7437" w:rsidTr="00AA7437">
        <w:tblPrEx>
          <w:tblCellMar>
            <w:top w:w="0" w:type="dxa"/>
            <w:left w:w="0" w:type="dxa"/>
            <w:bottom w:w="0" w:type="dxa"/>
            <w:right w:w="0" w:type="dxa"/>
          </w:tblCellMar>
        </w:tblPrEx>
        <w:trPr>
          <w:trHeight w:val="266"/>
          <w:tblHeader/>
        </w:trPr>
        <w:tc>
          <w:tcPr>
            <w:tcW w:w="540" w:type="dxa"/>
            <w:shd w:val="clear" w:color="auto" w:fill="000000" w:themeFill="text1"/>
          </w:tcPr>
          <w:p w:rsidR="00AA7437" w:rsidRPr="00AA7437" w:rsidRDefault="00AA7437" w:rsidP="00AA7437">
            <w:pPr>
              <w:kinsoku w:val="0"/>
              <w:overflowPunct w:val="0"/>
              <w:autoSpaceDE w:val="0"/>
              <w:autoSpaceDN w:val="0"/>
              <w:adjustRightInd w:val="0"/>
              <w:spacing w:after="0" w:line="246" w:lineRule="exact"/>
              <w:ind w:left="7"/>
              <w:jc w:val="center"/>
              <w:rPr>
                <w:rFonts w:ascii="Times New Roman" w:hAnsi="Times New Roman" w:cs="Times New Roman"/>
                <w:b/>
                <w:bCs/>
                <w:sz w:val="24"/>
                <w:szCs w:val="24"/>
              </w:rPr>
            </w:pPr>
            <w:r w:rsidRPr="00AA7437">
              <w:rPr>
                <w:rFonts w:ascii="Times New Roman" w:hAnsi="Times New Roman" w:cs="Times New Roman"/>
                <w:b/>
                <w:bCs/>
                <w:sz w:val="24"/>
                <w:szCs w:val="24"/>
              </w:rPr>
              <w:t>#</w:t>
            </w:r>
          </w:p>
        </w:tc>
        <w:tc>
          <w:tcPr>
            <w:tcW w:w="3740" w:type="dxa"/>
            <w:shd w:val="clear" w:color="auto" w:fill="000000" w:themeFill="text1"/>
          </w:tcPr>
          <w:p w:rsidR="00AA7437" w:rsidRPr="00AA7437" w:rsidRDefault="00AA7437" w:rsidP="00AA7437">
            <w:pPr>
              <w:kinsoku w:val="0"/>
              <w:overflowPunct w:val="0"/>
              <w:autoSpaceDE w:val="0"/>
              <w:autoSpaceDN w:val="0"/>
              <w:adjustRightInd w:val="0"/>
              <w:spacing w:after="0" w:line="246" w:lineRule="exact"/>
              <w:ind w:left="105"/>
              <w:rPr>
                <w:rFonts w:ascii="Times New Roman" w:hAnsi="Times New Roman" w:cs="Times New Roman"/>
                <w:b/>
                <w:bCs/>
                <w:sz w:val="24"/>
                <w:szCs w:val="24"/>
              </w:rPr>
            </w:pPr>
            <w:r w:rsidRPr="00AA7437">
              <w:rPr>
                <w:rFonts w:ascii="Times New Roman" w:hAnsi="Times New Roman" w:cs="Times New Roman"/>
                <w:b/>
                <w:bCs/>
                <w:sz w:val="24"/>
                <w:szCs w:val="24"/>
              </w:rPr>
              <w:t>Inspection Task</w:t>
            </w:r>
          </w:p>
        </w:tc>
        <w:tc>
          <w:tcPr>
            <w:tcW w:w="4990" w:type="dxa"/>
            <w:shd w:val="clear" w:color="auto" w:fill="000000" w:themeFill="text1"/>
          </w:tcPr>
          <w:p w:rsidR="00AA7437" w:rsidRPr="00AA7437" w:rsidRDefault="00AA7437" w:rsidP="00AA7437">
            <w:pPr>
              <w:kinsoku w:val="0"/>
              <w:overflowPunct w:val="0"/>
              <w:autoSpaceDE w:val="0"/>
              <w:autoSpaceDN w:val="0"/>
              <w:adjustRightInd w:val="0"/>
              <w:spacing w:after="0" w:line="246" w:lineRule="exact"/>
              <w:ind w:left="106"/>
              <w:rPr>
                <w:rFonts w:ascii="Times New Roman" w:hAnsi="Times New Roman" w:cs="Times New Roman"/>
                <w:b/>
                <w:bCs/>
                <w:sz w:val="24"/>
                <w:szCs w:val="24"/>
              </w:rPr>
            </w:pPr>
            <w:r w:rsidRPr="00AA7437">
              <w:rPr>
                <w:rFonts w:ascii="Times New Roman" w:hAnsi="Times New Roman" w:cs="Times New Roman"/>
                <w:b/>
                <w:bCs/>
                <w:sz w:val="24"/>
                <w:szCs w:val="24"/>
              </w:rPr>
              <w:t>Recommended Corrective Actions</w:t>
            </w:r>
          </w:p>
        </w:tc>
      </w:tr>
      <w:tr w:rsidR="00AA7437" w:rsidRPr="00AA7437" w:rsidTr="00AA7437">
        <w:tblPrEx>
          <w:tblCellMar>
            <w:top w:w="0" w:type="dxa"/>
            <w:left w:w="0" w:type="dxa"/>
            <w:bottom w:w="0" w:type="dxa"/>
            <w:right w:w="0" w:type="dxa"/>
          </w:tblCellMar>
        </w:tblPrEx>
        <w:trPr>
          <w:trHeight w:val="254"/>
        </w:trPr>
        <w:tc>
          <w:tcPr>
            <w:tcW w:w="9270" w:type="dxa"/>
            <w:gridSpan w:val="3"/>
            <w:shd w:val="clear" w:color="auto" w:fill="E6E6E6"/>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Cabinet</w:t>
            </w:r>
          </w:p>
        </w:tc>
      </w:tr>
      <w:tr w:rsidR="00AA7437" w:rsidRPr="00AA7437" w:rsidTr="00AA7437">
        <w:tblPrEx>
          <w:tblCellMar>
            <w:top w:w="0" w:type="dxa"/>
            <w:left w:w="0" w:type="dxa"/>
            <w:bottom w:w="0" w:type="dxa"/>
            <w:right w:w="0" w:type="dxa"/>
          </w:tblCellMar>
        </w:tblPrEx>
        <w:trPr>
          <w:trHeight w:val="757"/>
        </w:trPr>
        <w:tc>
          <w:tcPr>
            <w:tcW w:w="540" w:type="dxa"/>
            <w:vAlign w:val="center"/>
          </w:tcPr>
          <w:p w:rsidR="00AA7437" w:rsidRPr="00AA7437" w:rsidRDefault="00AA7437" w:rsidP="00AA743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1</w:t>
            </w:r>
          </w:p>
        </w:tc>
        <w:tc>
          <w:tcPr>
            <w:tcW w:w="374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cabinet, cabinet fasteners, and cabinet panels.</w:t>
            </w:r>
          </w:p>
        </w:tc>
        <w:tc>
          <w:tcPr>
            <w:tcW w:w="4990" w:type="dxa"/>
          </w:tcPr>
          <w:p w:rsidR="00AA7437" w:rsidRPr="00AA7437" w:rsidRDefault="00AA7437" w:rsidP="00AA7437">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AA7437">
              <w:rPr>
                <w:rFonts w:asciiTheme="majorHAnsi" w:hAnsiTheme="majorHAnsi" w:cstheme="majorHAnsi"/>
                <w:sz w:val="20"/>
                <w:szCs w:val="20"/>
              </w:rPr>
              <w:t>Repair or replace insulation to ensure proper operation.</w:t>
            </w:r>
          </w:p>
          <w:p w:rsidR="00AA7437" w:rsidRPr="00AA7437" w:rsidRDefault="00AA7437" w:rsidP="00AA7437">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AA7437">
              <w:rPr>
                <w:rFonts w:asciiTheme="majorHAnsi" w:hAnsiTheme="majorHAnsi" w:cstheme="majorHAnsi"/>
                <w:sz w:val="20"/>
                <w:szCs w:val="20"/>
              </w:rPr>
              <w:t>Replace lost fasteners as needed to ensure proper integrity and fit/finish of equipment (as applicable). Seal air leaks.</w:t>
            </w:r>
          </w:p>
        </w:tc>
      </w:tr>
      <w:tr w:rsidR="00AA7437" w:rsidRPr="00AA7437" w:rsidTr="00AA7437">
        <w:tblPrEx>
          <w:tblCellMar>
            <w:top w:w="0" w:type="dxa"/>
            <w:left w:w="0" w:type="dxa"/>
            <w:bottom w:w="0" w:type="dxa"/>
            <w:right w:w="0" w:type="dxa"/>
          </w:tblCellMar>
        </w:tblPrEx>
        <w:trPr>
          <w:trHeight w:val="506"/>
        </w:trPr>
        <w:tc>
          <w:tcPr>
            <w:tcW w:w="540" w:type="dxa"/>
            <w:vAlign w:val="center"/>
          </w:tcPr>
          <w:p w:rsidR="00AA7437" w:rsidRPr="00AA7437" w:rsidRDefault="00AA7437" w:rsidP="00AA743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2</w:t>
            </w:r>
          </w:p>
        </w:tc>
        <w:tc>
          <w:tcPr>
            <w:tcW w:w="374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the required clearance (e.g., service) around cabinet.</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Record and report instances where the cabinet does not meet the requirements.</w:t>
            </w:r>
          </w:p>
        </w:tc>
      </w:tr>
      <w:tr w:rsidR="00AA7437" w:rsidRPr="00AA7437" w:rsidTr="00AA7437">
        <w:tblPrEx>
          <w:tblCellMar>
            <w:top w:w="0" w:type="dxa"/>
            <w:left w:w="0" w:type="dxa"/>
            <w:bottom w:w="0" w:type="dxa"/>
            <w:right w:w="0" w:type="dxa"/>
          </w:tblCellMar>
        </w:tblPrEx>
        <w:trPr>
          <w:trHeight w:val="254"/>
        </w:trPr>
        <w:tc>
          <w:tcPr>
            <w:tcW w:w="9270" w:type="dxa"/>
            <w:gridSpan w:val="3"/>
            <w:shd w:val="clear" w:color="auto" w:fill="E6E6E6"/>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Electrical</w:t>
            </w:r>
          </w:p>
        </w:tc>
      </w:tr>
      <w:tr w:rsidR="00AA7437" w:rsidRPr="00AA7437" w:rsidTr="00A615FB">
        <w:tblPrEx>
          <w:tblCellMar>
            <w:top w:w="0" w:type="dxa"/>
            <w:left w:w="0" w:type="dxa"/>
            <w:bottom w:w="0" w:type="dxa"/>
            <w:right w:w="0" w:type="dxa"/>
          </w:tblCellMar>
        </w:tblPrEx>
        <w:trPr>
          <w:trHeight w:val="1012"/>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3</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electrical disconnect box.</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AA7437">
              <w:rPr>
                <w:rFonts w:asciiTheme="majorHAnsi" w:hAnsiTheme="majorHAnsi" w:cstheme="majorHAnsi"/>
                <w:sz w:val="20"/>
                <w:szCs w:val="20"/>
              </w:rPr>
              <w:t>necessary.</w:t>
            </w:r>
          </w:p>
        </w:tc>
      </w:tr>
      <w:tr w:rsidR="00AA7437" w:rsidRPr="00AA7437" w:rsidTr="00A615FB">
        <w:tblPrEx>
          <w:tblCellMar>
            <w:top w:w="0" w:type="dxa"/>
            <w:left w:w="0" w:type="dxa"/>
            <w:bottom w:w="0" w:type="dxa"/>
            <w:right w:w="0" w:type="dxa"/>
          </w:tblCellMar>
        </w:tblPrEx>
        <w:trPr>
          <w:trHeight w:val="251"/>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Ensure proper equipment grounding.</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Tighten, correct and repair as necessary.</w:t>
            </w:r>
          </w:p>
        </w:tc>
      </w:tr>
      <w:tr w:rsidR="00AA7437" w:rsidRPr="00AA7437" w:rsidTr="00A615FB">
        <w:tblPrEx>
          <w:tblCellMar>
            <w:top w:w="0" w:type="dxa"/>
            <w:left w:w="0" w:type="dxa"/>
            <w:bottom w:w="0" w:type="dxa"/>
            <w:right w:w="0" w:type="dxa"/>
          </w:tblCellMar>
        </w:tblPrEx>
        <w:trPr>
          <w:trHeight w:val="506"/>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Measure and record line voltage.</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Compare to OEM specifications or equipment nameplate data. Notify homeowner and/or utility.</w:t>
            </w:r>
          </w:p>
        </w:tc>
      </w:tr>
      <w:tr w:rsidR="00AA7437" w:rsidRPr="00AA7437" w:rsidTr="00A615FB">
        <w:tblPrEx>
          <w:tblCellMar>
            <w:top w:w="0" w:type="dxa"/>
            <w:left w:w="0" w:type="dxa"/>
            <w:bottom w:w="0" w:type="dxa"/>
            <w:right w:w="0" w:type="dxa"/>
          </w:tblCellMar>
        </w:tblPrEx>
        <w:trPr>
          <w:trHeight w:val="760"/>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6</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and test contactors and relays.</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Look for pitting or other signs of damage. Replace contactors and relays demonstrating evidence of excessive contact arcing and pitting.</w:t>
            </w:r>
          </w:p>
        </w:tc>
      </w:tr>
      <w:tr w:rsidR="00AA7437" w:rsidRPr="00AA7437" w:rsidTr="00A615FB">
        <w:tblPrEx>
          <w:tblCellMar>
            <w:top w:w="0" w:type="dxa"/>
            <w:left w:w="0" w:type="dxa"/>
            <w:bottom w:w="0" w:type="dxa"/>
            <w:right w:w="0" w:type="dxa"/>
          </w:tblCellMar>
        </w:tblPrEx>
        <w:trPr>
          <w:trHeight w:val="1012"/>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7</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electrical connections and wire.</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AA7437">
              <w:rPr>
                <w:rFonts w:asciiTheme="majorHAnsi" w:hAnsiTheme="majorHAnsi" w:cstheme="majorHAnsi"/>
                <w:sz w:val="20"/>
                <w:szCs w:val="20"/>
              </w:rPr>
              <w:t>wiring.</w:t>
            </w:r>
          </w:p>
        </w:tc>
      </w:tr>
      <w:tr w:rsidR="00AA7437" w:rsidRPr="00AA7437" w:rsidTr="00A615FB">
        <w:tblPrEx>
          <w:tblCellMar>
            <w:top w:w="0" w:type="dxa"/>
            <w:left w:w="0" w:type="dxa"/>
            <w:bottom w:w="0" w:type="dxa"/>
            <w:right w:w="0" w:type="dxa"/>
          </w:tblCellMar>
        </w:tblPrEx>
        <w:trPr>
          <w:trHeight w:val="506"/>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8</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motor capacitors.</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Replace those that are bulged, split, incorrectly sized, or</w:t>
            </w:r>
            <w:r>
              <w:rPr>
                <w:rFonts w:asciiTheme="majorHAnsi" w:hAnsiTheme="majorHAnsi" w:cstheme="majorHAnsi"/>
                <w:sz w:val="20"/>
                <w:szCs w:val="20"/>
              </w:rPr>
              <w:t xml:space="preserve"> </w:t>
            </w:r>
            <w:r w:rsidRPr="00AA7437">
              <w:rPr>
                <w:rFonts w:asciiTheme="majorHAnsi" w:hAnsiTheme="majorHAnsi" w:cstheme="majorHAnsi"/>
                <w:sz w:val="20"/>
                <w:szCs w:val="20"/>
              </w:rPr>
              <w:t>do not meet OEM specifications.</w:t>
            </w:r>
          </w:p>
        </w:tc>
      </w:tr>
      <w:tr w:rsidR="00AA7437" w:rsidRPr="00AA7437" w:rsidTr="00A615FB">
        <w:tblPrEx>
          <w:tblCellMar>
            <w:top w:w="0" w:type="dxa"/>
            <w:left w:w="0" w:type="dxa"/>
            <w:bottom w:w="0" w:type="dxa"/>
            <w:right w:w="0" w:type="dxa"/>
          </w:tblCellMar>
        </w:tblPrEx>
        <w:trPr>
          <w:trHeight w:val="758"/>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9</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Measure and record amperage draw to motor/nameplate data (FLA) as</w:t>
            </w:r>
            <w:r>
              <w:rPr>
                <w:rFonts w:asciiTheme="majorHAnsi" w:hAnsiTheme="majorHAnsi" w:cstheme="majorHAnsi"/>
                <w:sz w:val="20"/>
                <w:szCs w:val="20"/>
              </w:rPr>
              <w:t xml:space="preserve"> </w:t>
            </w:r>
            <w:r w:rsidRPr="00AA7437">
              <w:rPr>
                <w:rFonts w:asciiTheme="majorHAnsi" w:hAnsiTheme="majorHAnsi" w:cstheme="majorHAnsi"/>
                <w:sz w:val="20"/>
                <w:szCs w:val="20"/>
              </w:rPr>
              <w:t>available.</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If outside OEM rating or specification, inspect for cause and repair as necessary.</w:t>
            </w:r>
          </w:p>
        </w:tc>
      </w:tr>
      <w:tr w:rsidR="00AA7437" w:rsidRPr="00AA7437" w:rsidTr="00A615FB">
        <w:tblPrEx>
          <w:tblCellMar>
            <w:top w:w="0" w:type="dxa"/>
            <w:left w:w="0" w:type="dxa"/>
            <w:bottom w:w="0" w:type="dxa"/>
            <w:right w:w="0" w:type="dxa"/>
          </w:tblCellMar>
        </w:tblPrEx>
        <w:trPr>
          <w:trHeight w:val="506"/>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10</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Test electric heater’s capacity and</w:t>
            </w:r>
            <w:r>
              <w:rPr>
                <w:rFonts w:asciiTheme="majorHAnsi" w:hAnsiTheme="majorHAnsi" w:cstheme="majorHAnsi"/>
                <w:sz w:val="20"/>
                <w:szCs w:val="20"/>
              </w:rPr>
              <w:t xml:space="preserve"> </w:t>
            </w:r>
            <w:r w:rsidRPr="00AA7437">
              <w:rPr>
                <w:rFonts w:asciiTheme="majorHAnsi" w:hAnsiTheme="majorHAnsi" w:cstheme="majorHAnsi"/>
                <w:sz w:val="20"/>
                <w:szCs w:val="20"/>
              </w:rPr>
              <w:t>sequence of operation.</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If outside OEM rating or sequencer specification, inspect</w:t>
            </w:r>
            <w:r>
              <w:rPr>
                <w:rFonts w:asciiTheme="majorHAnsi" w:hAnsiTheme="majorHAnsi" w:cstheme="majorHAnsi"/>
                <w:sz w:val="20"/>
                <w:szCs w:val="20"/>
              </w:rPr>
              <w:t xml:space="preserve"> </w:t>
            </w:r>
            <w:r w:rsidRPr="00AA7437">
              <w:rPr>
                <w:rFonts w:asciiTheme="majorHAnsi" w:hAnsiTheme="majorHAnsi" w:cstheme="majorHAnsi"/>
                <w:sz w:val="20"/>
                <w:szCs w:val="20"/>
              </w:rPr>
              <w:t>for cause and repair as necessary.</w:t>
            </w:r>
          </w:p>
        </w:tc>
      </w:tr>
      <w:tr w:rsidR="00AA7437" w:rsidRPr="00AA7437" w:rsidTr="00AA7437">
        <w:tblPrEx>
          <w:tblCellMar>
            <w:top w:w="0" w:type="dxa"/>
            <w:left w:w="0" w:type="dxa"/>
            <w:bottom w:w="0" w:type="dxa"/>
            <w:right w:w="0" w:type="dxa"/>
          </w:tblCellMar>
        </w:tblPrEx>
        <w:trPr>
          <w:trHeight w:val="251"/>
        </w:trPr>
        <w:tc>
          <w:tcPr>
            <w:tcW w:w="9270" w:type="dxa"/>
            <w:gridSpan w:val="3"/>
            <w:shd w:val="clear" w:color="auto" w:fill="E6E6E6"/>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Blower Assembly</w:t>
            </w:r>
          </w:p>
        </w:tc>
      </w:tr>
      <w:tr w:rsidR="00AA7437" w:rsidRPr="00AA7437" w:rsidTr="00A615FB">
        <w:tblPrEx>
          <w:tblCellMar>
            <w:top w:w="0" w:type="dxa"/>
            <w:left w:w="0" w:type="dxa"/>
            <w:bottom w:w="0" w:type="dxa"/>
            <w:right w:w="0" w:type="dxa"/>
          </w:tblCellMar>
        </w:tblPrEx>
        <w:trPr>
          <w:trHeight w:val="760"/>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11</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Determine and record airflow across heating elements.</w:t>
            </w:r>
          </w:p>
        </w:tc>
        <w:tc>
          <w:tcPr>
            <w:tcW w:w="4990" w:type="dxa"/>
          </w:tcPr>
          <w:p w:rsidR="00AA7437" w:rsidRPr="00AA7437" w:rsidRDefault="00AA7437" w:rsidP="00A615FB">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AA7437">
              <w:rPr>
                <w:rFonts w:asciiTheme="majorHAnsi" w:hAnsiTheme="majorHAnsi" w:cstheme="majorHAnsi"/>
                <w:sz w:val="20"/>
                <w:szCs w:val="20"/>
              </w:rPr>
              <w:t>Verify all grilles, registers, and balancing dampers are open and free of obstruction. Adjust, clean, replace, and repair as necessary to ensure to proper airflow.</w:t>
            </w:r>
          </w:p>
        </w:tc>
      </w:tr>
      <w:tr w:rsidR="00AA7437" w:rsidRPr="00AA7437" w:rsidTr="00A615FB">
        <w:tblPrEx>
          <w:tblCellMar>
            <w:top w:w="0" w:type="dxa"/>
            <w:left w:w="0" w:type="dxa"/>
            <w:bottom w:w="0" w:type="dxa"/>
            <w:right w:w="0" w:type="dxa"/>
          </w:tblCellMar>
        </w:tblPrEx>
        <w:trPr>
          <w:trHeight w:val="506"/>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12</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Test variable frequency drive (e.g.,</w:t>
            </w:r>
          </w:p>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ECM) for proper operation.</w:t>
            </w:r>
          </w:p>
        </w:tc>
        <w:tc>
          <w:tcPr>
            <w:tcW w:w="499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Replace if necessary to ensure proper operation.</w:t>
            </w:r>
          </w:p>
        </w:tc>
      </w:tr>
      <w:tr w:rsidR="00AA7437" w:rsidRPr="00AA7437" w:rsidTr="00A615FB">
        <w:tblPrEx>
          <w:tblCellMar>
            <w:top w:w="0" w:type="dxa"/>
            <w:left w:w="0" w:type="dxa"/>
            <w:bottom w:w="0" w:type="dxa"/>
            <w:right w:w="0" w:type="dxa"/>
          </w:tblCellMar>
        </w:tblPrEx>
        <w:trPr>
          <w:trHeight w:val="505"/>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lastRenderedPageBreak/>
              <w:t>13</w:t>
            </w:r>
          </w:p>
        </w:tc>
        <w:tc>
          <w:tcPr>
            <w:tcW w:w="374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Inspect fan belt tension. Inspect belt</w:t>
            </w:r>
            <w:r>
              <w:rPr>
                <w:rFonts w:asciiTheme="majorHAnsi" w:hAnsiTheme="majorHAnsi" w:cstheme="majorHAnsi"/>
                <w:sz w:val="20"/>
                <w:szCs w:val="20"/>
              </w:rPr>
              <w:t xml:space="preserve"> </w:t>
            </w:r>
            <w:r w:rsidRPr="00AA7437">
              <w:rPr>
                <w:rFonts w:asciiTheme="majorHAnsi" w:hAnsiTheme="majorHAnsi" w:cstheme="majorHAnsi"/>
                <w:sz w:val="20"/>
                <w:szCs w:val="20"/>
              </w:rPr>
              <w:t>and pulleys for wear and tear.</w:t>
            </w:r>
          </w:p>
        </w:tc>
        <w:tc>
          <w:tcPr>
            <w:tcW w:w="4990" w:type="dxa"/>
          </w:tcPr>
          <w:p w:rsidR="00AA7437" w:rsidRPr="00AA7437" w:rsidRDefault="00AA7437"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Repair or replace as necessary to ensure proper operation</w:t>
            </w:r>
            <w:r>
              <w:rPr>
                <w:rFonts w:asciiTheme="majorHAnsi" w:hAnsiTheme="majorHAnsi" w:cstheme="majorHAnsi"/>
                <w:sz w:val="20"/>
                <w:szCs w:val="20"/>
              </w:rPr>
              <w:t xml:space="preserve"> </w:t>
            </w:r>
            <w:r w:rsidRPr="00AA7437">
              <w:rPr>
                <w:rFonts w:asciiTheme="majorHAnsi" w:hAnsiTheme="majorHAnsi" w:cstheme="majorHAnsi"/>
                <w:sz w:val="20"/>
                <w:szCs w:val="20"/>
              </w:rPr>
              <w:t>(if applicable).</w:t>
            </w:r>
          </w:p>
        </w:tc>
      </w:tr>
      <w:tr w:rsidR="00AA7437" w:rsidRPr="00AA7437" w:rsidTr="00A615FB">
        <w:tblPrEx>
          <w:tblCellMar>
            <w:top w:w="0" w:type="dxa"/>
            <w:left w:w="0" w:type="dxa"/>
            <w:bottom w:w="0" w:type="dxa"/>
            <w:right w:w="0" w:type="dxa"/>
          </w:tblCellMar>
        </w:tblPrEx>
        <w:trPr>
          <w:trHeight w:val="1265"/>
        </w:trPr>
        <w:tc>
          <w:tcPr>
            <w:tcW w:w="540" w:type="dxa"/>
            <w:vAlign w:val="center"/>
          </w:tcPr>
          <w:p w:rsidR="00AA7437" w:rsidRPr="00AA7437" w:rsidRDefault="00AA7437"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A7437">
              <w:rPr>
                <w:rFonts w:asciiTheme="majorHAnsi" w:hAnsiTheme="majorHAnsi" w:cstheme="majorHAnsi"/>
                <w:sz w:val="20"/>
                <w:szCs w:val="20"/>
              </w:rPr>
              <w:t>14</w:t>
            </w:r>
          </w:p>
        </w:tc>
        <w:tc>
          <w:tcPr>
            <w:tcW w:w="374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Confirm the fan blade or blower wheel has a tight connection to the blower motor shaft. Inspect fan for free rotation and minimal endplay.</w:t>
            </w:r>
          </w:p>
          <w:p w:rsidR="00AA7437" w:rsidRPr="00AA7437" w:rsidRDefault="00AA7437" w:rsidP="00AA7437">
            <w:pPr>
              <w:kinsoku w:val="0"/>
              <w:overflowPunct w:val="0"/>
              <w:autoSpaceDE w:val="0"/>
              <w:autoSpaceDN w:val="0"/>
              <w:adjustRightInd w:val="0"/>
              <w:spacing w:after="0" w:line="238" w:lineRule="exact"/>
              <w:ind w:left="90" w:right="173"/>
              <w:rPr>
                <w:rFonts w:asciiTheme="majorHAnsi" w:hAnsiTheme="majorHAnsi" w:cstheme="majorHAnsi"/>
                <w:sz w:val="20"/>
                <w:szCs w:val="20"/>
              </w:rPr>
            </w:pPr>
            <w:r w:rsidRPr="00AA7437">
              <w:rPr>
                <w:rFonts w:asciiTheme="majorHAnsi" w:hAnsiTheme="majorHAnsi" w:cstheme="majorHAnsi"/>
                <w:sz w:val="20"/>
                <w:szCs w:val="20"/>
              </w:rPr>
              <w:t>Measure and record amp draw.</w:t>
            </w:r>
          </w:p>
        </w:tc>
        <w:tc>
          <w:tcPr>
            <w:tcW w:w="4990" w:type="dxa"/>
          </w:tcPr>
          <w:p w:rsidR="00AA7437" w:rsidRPr="00AA7437" w:rsidRDefault="00AA743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A7437">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AE4097" w:rsidRPr="00AA7437" w:rsidTr="00AE4097">
        <w:tblPrEx>
          <w:tblCellMar>
            <w:top w:w="0" w:type="dxa"/>
            <w:left w:w="0" w:type="dxa"/>
            <w:bottom w:w="0" w:type="dxa"/>
            <w:right w:w="0" w:type="dxa"/>
          </w:tblCellMar>
        </w:tblPrEx>
        <w:trPr>
          <w:trHeight w:val="260"/>
        </w:trPr>
        <w:tc>
          <w:tcPr>
            <w:tcW w:w="9270" w:type="dxa"/>
            <w:gridSpan w:val="3"/>
            <w:shd w:val="clear" w:color="auto" w:fill="D0CECE" w:themeFill="background2" w:themeFillShade="E6"/>
            <w:vAlign w:val="center"/>
          </w:tcPr>
          <w:p w:rsidR="00AE4097" w:rsidRPr="00AA7437" w:rsidRDefault="00AE4097" w:rsidP="00AA743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AA7437" w:rsidTr="00AE4097">
        <w:tblPrEx>
          <w:tblCellMar>
            <w:top w:w="0" w:type="dxa"/>
            <w:left w:w="0" w:type="dxa"/>
            <w:bottom w:w="0" w:type="dxa"/>
            <w:right w:w="0" w:type="dxa"/>
          </w:tblCellMar>
        </w:tblPrEx>
        <w:trPr>
          <w:trHeight w:val="530"/>
        </w:trPr>
        <w:tc>
          <w:tcPr>
            <w:tcW w:w="540" w:type="dxa"/>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15</w:t>
            </w:r>
          </w:p>
        </w:tc>
        <w:tc>
          <w:tcPr>
            <w:tcW w:w="3740" w:type="dxa"/>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AA7437" w:rsidTr="00AE4097">
        <w:tblPrEx>
          <w:tblCellMar>
            <w:top w:w="0" w:type="dxa"/>
            <w:left w:w="0" w:type="dxa"/>
            <w:bottom w:w="0" w:type="dxa"/>
            <w:right w:w="0" w:type="dxa"/>
          </w:tblCellMar>
        </w:tblPrEx>
        <w:trPr>
          <w:trHeight w:val="800"/>
        </w:trPr>
        <w:tc>
          <w:tcPr>
            <w:tcW w:w="540" w:type="dxa"/>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40" w:type="dxa"/>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90" w:type="dxa"/>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AA7437" w:rsidRPr="00AA7437" w:rsidRDefault="00AA7437" w:rsidP="00AA7437"/>
    <w:p w:rsidR="005D3900" w:rsidRDefault="005D3900" w:rsidP="00FE2904">
      <w:pPr>
        <w:pStyle w:val="Heading1"/>
        <w:numPr>
          <w:ilvl w:val="1"/>
          <w:numId w:val="1"/>
        </w:numPr>
        <w:rPr>
          <w:b/>
        </w:rPr>
      </w:pPr>
      <w:bookmarkStart w:id="37" w:name="_Toc499040615"/>
      <w:r w:rsidRPr="00A34257">
        <w:rPr>
          <w:b/>
        </w:rPr>
        <w:t>Evaporator Coil</w:t>
      </w:r>
      <w:r>
        <w:rPr>
          <w:b/>
        </w:rPr>
        <w:t xml:space="preserve"> inspection checklist</w:t>
      </w:r>
      <w:bookmarkEnd w:id="37"/>
      <w:r>
        <w:rPr>
          <w:b/>
        </w:rPr>
        <w:t xml:space="preserve"> </w:t>
      </w:r>
    </w:p>
    <w:tbl>
      <w:tblPr>
        <w:tblW w:w="9270" w:type="dxa"/>
        <w:tblInd w:w="-5" w:type="dxa"/>
        <w:tblLayout w:type="fixed"/>
        <w:tblCellMar>
          <w:left w:w="0" w:type="dxa"/>
          <w:right w:w="0" w:type="dxa"/>
        </w:tblCellMar>
        <w:tblLook w:val="0000" w:firstRow="0" w:lastRow="0" w:firstColumn="0" w:lastColumn="0" w:noHBand="0" w:noVBand="0"/>
      </w:tblPr>
      <w:tblGrid>
        <w:gridCol w:w="540"/>
        <w:gridCol w:w="232"/>
        <w:gridCol w:w="3511"/>
        <w:gridCol w:w="4987"/>
      </w:tblGrid>
      <w:tr w:rsidR="00A615FB" w:rsidRPr="00A615FB" w:rsidTr="00A615FB">
        <w:tblPrEx>
          <w:tblCellMar>
            <w:top w:w="0" w:type="dxa"/>
            <w:left w:w="0" w:type="dxa"/>
            <w:bottom w:w="0" w:type="dxa"/>
            <w:right w:w="0" w:type="dxa"/>
          </w:tblCellMar>
        </w:tblPrEx>
        <w:trPr>
          <w:trHeight w:val="266"/>
          <w:tblHeader/>
        </w:trPr>
        <w:tc>
          <w:tcPr>
            <w:tcW w:w="772" w:type="dxa"/>
            <w:gridSpan w:val="2"/>
            <w:tcBorders>
              <w:top w:val="single" w:sz="4" w:space="0" w:color="auto"/>
              <w:left w:val="single" w:sz="4" w:space="0" w:color="auto"/>
              <w:bottom w:val="single" w:sz="4" w:space="0" w:color="auto"/>
              <w:right w:val="single" w:sz="4" w:space="0" w:color="auto"/>
            </w:tcBorders>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9"/>
              <w:jc w:val="center"/>
              <w:rPr>
                <w:rFonts w:ascii="Times New Roman" w:hAnsi="Times New Roman" w:cs="Times New Roman"/>
                <w:b/>
                <w:bCs/>
                <w:color w:val="FFFFFF" w:themeColor="background1"/>
                <w:sz w:val="24"/>
                <w:szCs w:val="24"/>
              </w:rPr>
            </w:pPr>
            <w:r w:rsidRPr="00A615FB">
              <w:rPr>
                <w:rFonts w:ascii="Times New Roman" w:hAnsi="Times New Roman" w:cs="Times New Roman"/>
                <w:b/>
                <w:bCs/>
                <w:color w:val="FFFFFF" w:themeColor="background1"/>
                <w:sz w:val="24"/>
                <w:szCs w:val="24"/>
              </w:rPr>
              <w:t>#</w:t>
            </w:r>
          </w:p>
        </w:tc>
        <w:tc>
          <w:tcPr>
            <w:tcW w:w="3511" w:type="dxa"/>
            <w:tcBorders>
              <w:top w:val="single" w:sz="4" w:space="0" w:color="auto"/>
              <w:left w:val="single" w:sz="4" w:space="0" w:color="auto"/>
              <w:bottom w:val="single" w:sz="4" w:space="0" w:color="auto"/>
              <w:right w:val="single" w:sz="4" w:space="0" w:color="auto"/>
            </w:tcBorders>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108"/>
              <w:rPr>
                <w:rFonts w:ascii="Times New Roman" w:hAnsi="Times New Roman" w:cs="Times New Roman"/>
                <w:b/>
                <w:bCs/>
                <w:color w:val="FFFFFF" w:themeColor="background1"/>
                <w:sz w:val="24"/>
                <w:szCs w:val="24"/>
              </w:rPr>
            </w:pPr>
            <w:r w:rsidRPr="00A615FB">
              <w:rPr>
                <w:rFonts w:ascii="Times New Roman" w:hAnsi="Times New Roman" w:cs="Times New Roman"/>
                <w:b/>
                <w:bCs/>
                <w:color w:val="FFFFFF" w:themeColor="background1"/>
                <w:sz w:val="24"/>
                <w:szCs w:val="24"/>
              </w:rPr>
              <w:t>Inspection Task</w:t>
            </w:r>
          </w:p>
        </w:tc>
        <w:tc>
          <w:tcPr>
            <w:tcW w:w="4987" w:type="dxa"/>
            <w:tcBorders>
              <w:top w:val="single" w:sz="4" w:space="0" w:color="auto"/>
              <w:left w:val="single" w:sz="4" w:space="0" w:color="auto"/>
              <w:bottom w:val="single" w:sz="4" w:space="0" w:color="auto"/>
              <w:right w:val="single" w:sz="4" w:space="0" w:color="auto"/>
            </w:tcBorders>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108"/>
              <w:rPr>
                <w:rFonts w:ascii="Times New Roman" w:hAnsi="Times New Roman" w:cs="Times New Roman"/>
                <w:b/>
                <w:bCs/>
                <w:color w:val="FFFFFF" w:themeColor="background1"/>
                <w:sz w:val="24"/>
                <w:szCs w:val="24"/>
              </w:rPr>
            </w:pPr>
            <w:r w:rsidRPr="00A615FB">
              <w:rPr>
                <w:rFonts w:ascii="Times New Roman" w:hAnsi="Times New Roman" w:cs="Times New Roman"/>
                <w:b/>
                <w:bCs/>
                <w:color w:val="FFFFFF" w:themeColor="background1"/>
                <w:sz w:val="24"/>
                <w:szCs w:val="24"/>
              </w:rPr>
              <w:t>Recommended Corrective Actions</w:t>
            </w:r>
          </w:p>
        </w:tc>
      </w:tr>
      <w:tr w:rsidR="00A615FB" w:rsidRPr="00A615FB" w:rsidTr="00A615FB">
        <w:tblPrEx>
          <w:tblCellMar>
            <w:top w:w="0" w:type="dxa"/>
            <w:left w:w="0" w:type="dxa"/>
            <w:bottom w:w="0" w:type="dxa"/>
            <w:right w:w="0" w:type="dxa"/>
          </w:tblCellMar>
        </w:tblPrEx>
        <w:trPr>
          <w:trHeight w:val="254"/>
        </w:trPr>
        <w:tc>
          <w:tcPr>
            <w:tcW w:w="9270" w:type="dxa"/>
            <w:gridSpan w:val="4"/>
            <w:tcBorders>
              <w:top w:val="single" w:sz="4" w:space="0" w:color="auto"/>
              <w:left w:val="single" w:sz="4" w:space="0" w:color="auto"/>
              <w:bottom w:val="single" w:sz="4" w:space="0" w:color="auto"/>
              <w:right w:val="single" w:sz="4" w:space="0" w:color="auto"/>
            </w:tcBorders>
            <w:shd w:val="clear" w:color="auto" w:fill="E6E6E6"/>
          </w:tcPr>
          <w:p w:rsidR="00A615FB" w:rsidRPr="00A615FB" w:rsidRDefault="00A615FB" w:rsidP="00A615FB">
            <w:pPr>
              <w:kinsoku w:val="0"/>
              <w:overflowPunct w:val="0"/>
              <w:autoSpaceDE w:val="0"/>
              <w:autoSpaceDN w:val="0"/>
              <w:adjustRightInd w:val="0"/>
              <w:spacing w:before="1" w:after="0" w:line="233" w:lineRule="exact"/>
              <w:ind w:left="107"/>
              <w:rPr>
                <w:rFonts w:ascii="Times New Roman" w:hAnsi="Times New Roman" w:cs="Times New Roman"/>
                <w:b/>
                <w:bCs/>
              </w:rPr>
            </w:pPr>
            <w:r w:rsidRPr="00A615FB">
              <w:rPr>
                <w:rFonts w:ascii="Times New Roman" w:hAnsi="Times New Roman" w:cs="Times New Roman"/>
                <w:b/>
                <w:bCs/>
              </w:rPr>
              <w:t>Cabinet</w:t>
            </w:r>
          </w:p>
        </w:tc>
      </w:tr>
      <w:tr w:rsidR="00A615FB" w:rsidRPr="00A615FB" w:rsidTr="00A615FB">
        <w:tblPrEx>
          <w:tblCellMar>
            <w:top w:w="0" w:type="dxa"/>
            <w:left w:w="0" w:type="dxa"/>
            <w:bottom w:w="0" w:type="dxa"/>
            <w:right w:w="0" w:type="dxa"/>
          </w:tblCellMar>
        </w:tblPrEx>
        <w:trPr>
          <w:trHeight w:val="917"/>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1</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cabinet, cabinet fasteners, and cabinet panels.</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A615FB">
              <w:rPr>
                <w:rFonts w:asciiTheme="majorHAnsi" w:hAnsiTheme="majorHAnsi" w:cstheme="majorHAnsi"/>
                <w:sz w:val="20"/>
                <w:szCs w:val="20"/>
              </w:rPr>
              <w:t>Repair or replace insulation to ensure proper operation.</w:t>
            </w:r>
          </w:p>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Replace lost fasteners as needed to ensure proper integrity and fit/finish of equipment (as applicable). Seal air leaks.*</w:t>
            </w:r>
          </w:p>
        </w:tc>
      </w:tr>
      <w:tr w:rsidR="00A615FB" w:rsidRPr="00A615FB" w:rsidTr="00A615FB">
        <w:tblPrEx>
          <w:tblCellMar>
            <w:top w:w="0" w:type="dxa"/>
            <w:left w:w="0" w:type="dxa"/>
            <w:bottom w:w="0" w:type="dxa"/>
            <w:right w:w="0" w:type="dxa"/>
          </w:tblCellMar>
        </w:tblPrEx>
        <w:trPr>
          <w:trHeight w:val="1012"/>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2</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the required clearance (e.g., service) around cabinet. Ensure no obstacles to airflow have been</w:t>
            </w:r>
            <w:r>
              <w:rPr>
                <w:rFonts w:asciiTheme="majorHAnsi" w:hAnsiTheme="majorHAnsi" w:cstheme="majorHAnsi"/>
                <w:sz w:val="20"/>
                <w:szCs w:val="20"/>
              </w:rPr>
              <w:t xml:space="preserve"> </w:t>
            </w:r>
            <w:r w:rsidRPr="00A615FB">
              <w:rPr>
                <w:rFonts w:asciiTheme="majorHAnsi" w:hAnsiTheme="majorHAnsi" w:cstheme="majorHAnsi"/>
                <w:sz w:val="20"/>
                <w:szCs w:val="20"/>
              </w:rPr>
              <w:t>installed that would impede airflow.</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Record and report instances where the cabinet does not meet the requirements.</w:t>
            </w:r>
          </w:p>
        </w:tc>
      </w:tr>
      <w:tr w:rsidR="00A615FB" w:rsidRPr="00A615FB" w:rsidTr="00A615FB">
        <w:tblPrEx>
          <w:tblCellMar>
            <w:top w:w="0" w:type="dxa"/>
            <w:left w:w="0" w:type="dxa"/>
            <w:bottom w:w="0" w:type="dxa"/>
            <w:right w:w="0" w:type="dxa"/>
          </w:tblCellMar>
        </w:tblPrEx>
        <w:trPr>
          <w:trHeight w:val="254"/>
        </w:trPr>
        <w:tc>
          <w:tcPr>
            <w:tcW w:w="9270" w:type="dxa"/>
            <w:gridSpan w:val="4"/>
            <w:tcBorders>
              <w:top w:val="single" w:sz="4" w:space="0" w:color="auto"/>
              <w:left w:val="single" w:sz="4" w:space="0" w:color="auto"/>
              <w:bottom w:val="single" w:sz="4" w:space="0" w:color="auto"/>
              <w:right w:val="single" w:sz="4" w:space="0" w:color="auto"/>
            </w:tcBorders>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Condensate Removal</w:t>
            </w:r>
          </w:p>
        </w:tc>
      </w:tr>
      <w:tr w:rsidR="00A615FB" w:rsidRPr="00A615FB" w:rsidTr="00A615FB">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3</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condensate drain piping (and</w:t>
            </w:r>
            <w:r>
              <w:rPr>
                <w:rFonts w:asciiTheme="majorHAnsi" w:hAnsiTheme="majorHAnsi" w:cstheme="majorHAnsi"/>
                <w:sz w:val="20"/>
                <w:szCs w:val="20"/>
              </w:rPr>
              <w:t xml:space="preserve"> </w:t>
            </w:r>
            <w:r w:rsidRPr="00A615FB">
              <w:rPr>
                <w:rFonts w:asciiTheme="majorHAnsi" w:hAnsiTheme="majorHAnsi" w:cstheme="majorHAnsi"/>
                <w:sz w:val="20"/>
                <w:szCs w:val="20"/>
              </w:rPr>
              <w:t>traps) for proper operation.</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Clean, insulate, repair, or replace as necessary.</w:t>
            </w:r>
          </w:p>
        </w:tc>
      </w:tr>
      <w:tr w:rsidR="00A615FB" w:rsidRPr="00A615FB" w:rsidTr="00A615FB">
        <w:tblPrEx>
          <w:tblCellMar>
            <w:top w:w="0" w:type="dxa"/>
            <w:left w:w="0" w:type="dxa"/>
            <w:bottom w:w="0" w:type="dxa"/>
            <w:right w:w="0" w:type="dxa"/>
          </w:tblCellMar>
        </w:tblPrEx>
        <w:trPr>
          <w:trHeight w:val="758"/>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4</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for condensate blowing from coil into cabinet or air distribution</w:t>
            </w:r>
            <w:r>
              <w:rPr>
                <w:rFonts w:asciiTheme="majorHAnsi" w:hAnsiTheme="majorHAnsi" w:cstheme="majorHAnsi"/>
                <w:sz w:val="20"/>
                <w:szCs w:val="20"/>
              </w:rPr>
              <w:t xml:space="preserve"> </w:t>
            </w:r>
            <w:r w:rsidRPr="00A615FB">
              <w:rPr>
                <w:rFonts w:asciiTheme="majorHAnsi" w:hAnsiTheme="majorHAnsi" w:cstheme="majorHAnsi"/>
                <w:sz w:val="20"/>
                <w:szCs w:val="20"/>
              </w:rPr>
              <w:t>system.*</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Adjust fan speed, clean coil fins, ensure OEM supplied deflectors are in place, or replace coil as necessary to</w:t>
            </w:r>
            <w:r>
              <w:rPr>
                <w:rFonts w:asciiTheme="majorHAnsi" w:hAnsiTheme="majorHAnsi" w:cstheme="majorHAnsi"/>
                <w:sz w:val="20"/>
                <w:szCs w:val="20"/>
              </w:rPr>
              <w:t xml:space="preserve"> </w:t>
            </w:r>
            <w:r w:rsidRPr="00A615FB">
              <w:rPr>
                <w:rFonts w:asciiTheme="majorHAnsi" w:hAnsiTheme="majorHAnsi" w:cstheme="majorHAnsi"/>
                <w:sz w:val="20"/>
                <w:szCs w:val="20"/>
              </w:rPr>
              <w:t>eliminate water carry over.</w:t>
            </w:r>
          </w:p>
        </w:tc>
      </w:tr>
      <w:tr w:rsidR="00A615FB" w:rsidRPr="00A615FB" w:rsidTr="00A615FB">
        <w:tblPrEx>
          <w:tblCellMar>
            <w:top w:w="0" w:type="dxa"/>
            <w:left w:w="0" w:type="dxa"/>
            <w:bottom w:w="0" w:type="dxa"/>
            <w:right w:w="0" w:type="dxa"/>
          </w:tblCellMar>
        </w:tblPrEx>
        <w:trPr>
          <w:trHeight w:val="1012"/>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5</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drain pan and accessible drain line for biological growth.</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Clean as needed to remove bio growth and ensure proper operation, add algae tablets or strips as necessary. Ensure algae tablets and cleaning agent are compatible with the</w:t>
            </w:r>
            <w:r>
              <w:rPr>
                <w:rFonts w:asciiTheme="majorHAnsi" w:hAnsiTheme="majorHAnsi" w:cstheme="majorHAnsi"/>
                <w:sz w:val="20"/>
                <w:szCs w:val="20"/>
              </w:rPr>
              <w:t xml:space="preserve"> </w:t>
            </w:r>
            <w:r w:rsidRPr="00A615FB">
              <w:rPr>
                <w:rFonts w:asciiTheme="majorHAnsi" w:hAnsiTheme="majorHAnsi" w:cstheme="majorHAnsi"/>
                <w:sz w:val="20"/>
                <w:szCs w:val="20"/>
              </w:rPr>
              <w:t>fin and tube material.</w:t>
            </w:r>
          </w:p>
        </w:tc>
      </w:tr>
      <w:tr w:rsidR="00A615FB" w:rsidRPr="00A615FB" w:rsidTr="00A615FB">
        <w:tblPrEx>
          <w:tblCellMar>
            <w:top w:w="0" w:type="dxa"/>
            <w:left w:w="0" w:type="dxa"/>
            <w:bottom w:w="0" w:type="dxa"/>
            <w:right w:w="0" w:type="dxa"/>
          </w:tblCellMar>
        </w:tblPrEx>
        <w:trPr>
          <w:trHeight w:val="1007"/>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6</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secondary drain lines, drain pans, and overflow protection devices, as applicable, for proper drain flow and evidence of water in</w:t>
            </w:r>
            <w:r>
              <w:rPr>
                <w:rFonts w:asciiTheme="majorHAnsi" w:hAnsiTheme="majorHAnsi" w:cstheme="majorHAnsi"/>
                <w:sz w:val="20"/>
                <w:szCs w:val="20"/>
              </w:rPr>
              <w:t xml:space="preserve"> </w:t>
            </w:r>
            <w:r w:rsidRPr="00A615FB">
              <w:rPr>
                <w:rFonts w:asciiTheme="majorHAnsi" w:hAnsiTheme="majorHAnsi" w:cstheme="majorHAnsi"/>
                <w:sz w:val="20"/>
                <w:szCs w:val="20"/>
              </w:rPr>
              <w:t>secondary drain pan.*</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Remove any blockages and investigate cause of recent water in drain pan.</w:t>
            </w:r>
          </w:p>
        </w:tc>
      </w:tr>
      <w:tr w:rsidR="00A615FB" w:rsidRPr="00A615FB" w:rsidTr="00A615FB">
        <w:tblPrEx>
          <w:tblCellMar>
            <w:top w:w="0" w:type="dxa"/>
            <w:left w:w="0" w:type="dxa"/>
            <w:bottom w:w="0" w:type="dxa"/>
            <w:right w:w="0" w:type="dxa"/>
          </w:tblCellMar>
        </w:tblPrEx>
        <w:trPr>
          <w:trHeight w:val="254"/>
        </w:trPr>
        <w:tc>
          <w:tcPr>
            <w:tcW w:w="9270" w:type="dxa"/>
            <w:gridSpan w:val="4"/>
            <w:tcBorders>
              <w:top w:val="single" w:sz="4" w:space="0" w:color="auto"/>
              <w:left w:val="single" w:sz="4" w:space="0" w:color="auto"/>
              <w:bottom w:val="single" w:sz="4" w:space="0" w:color="auto"/>
              <w:right w:val="single" w:sz="4" w:space="0" w:color="auto"/>
            </w:tcBorders>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Refrigeration</w:t>
            </w:r>
          </w:p>
        </w:tc>
      </w:tr>
      <w:tr w:rsidR="00A615FB" w:rsidRPr="00A615FB" w:rsidTr="00A615FB">
        <w:tblPrEx>
          <w:tblCellMar>
            <w:top w:w="0" w:type="dxa"/>
            <w:left w:w="0" w:type="dxa"/>
            <w:bottom w:w="0" w:type="dxa"/>
            <w:right w:w="0" w:type="dxa"/>
          </w:tblCellMar>
        </w:tblPrEx>
        <w:trPr>
          <w:trHeight w:val="757"/>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7</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Confirm correct airflow using delta- T and/or static pressure, and</w:t>
            </w:r>
            <w:r>
              <w:rPr>
                <w:rFonts w:asciiTheme="majorHAnsi" w:hAnsiTheme="majorHAnsi" w:cstheme="majorHAnsi"/>
                <w:sz w:val="20"/>
                <w:szCs w:val="20"/>
              </w:rPr>
              <w:t xml:space="preserve"> compare to </w:t>
            </w:r>
            <w:r w:rsidRPr="00A615FB">
              <w:rPr>
                <w:rFonts w:asciiTheme="majorHAnsi" w:hAnsiTheme="majorHAnsi" w:cstheme="majorHAnsi"/>
                <w:sz w:val="20"/>
                <w:szCs w:val="20"/>
              </w:rPr>
              <w:t>OEM target.</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Adjust the system for proper airflow.</w:t>
            </w:r>
          </w:p>
        </w:tc>
      </w:tr>
      <w:tr w:rsidR="00A615FB" w:rsidRPr="00A615FB" w:rsidTr="00A615FB">
        <w:tblPrEx>
          <w:tblCellMar>
            <w:top w:w="0" w:type="dxa"/>
            <w:left w:w="0" w:type="dxa"/>
            <w:bottom w:w="0" w:type="dxa"/>
            <w:right w:w="0" w:type="dxa"/>
          </w:tblCellMar>
        </w:tblPrEx>
        <w:trPr>
          <w:trHeight w:val="760"/>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8</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Measure and record dry bulb and wet bulb TD across evaporator coil.5*</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If DB and/or WB values</w:t>
            </w:r>
            <w:r w:rsidR="00AE4097">
              <w:rPr>
                <w:rFonts w:asciiTheme="majorHAnsi" w:hAnsiTheme="majorHAnsi" w:cstheme="majorHAnsi"/>
                <w:sz w:val="20"/>
                <w:szCs w:val="20"/>
              </w:rPr>
              <w:t xml:space="preserve"> are outside of appropriate OEM </w:t>
            </w:r>
            <w:r w:rsidRPr="00A615FB">
              <w:rPr>
                <w:rFonts w:asciiTheme="majorHAnsi" w:hAnsiTheme="majorHAnsi" w:cstheme="majorHAnsi"/>
                <w:sz w:val="20"/>
                <w:szCs w:val="20"/>
              </w:rPr>
              <w:t>ranges, check for correct airflow, refrigerant charge, and operating conditions.</w:t>
            </w:r>
          </w:p>
        </w:tc>
      </w:tr>
      <w:tr w:rsidR="00A615FB" w:rsidRPr="00A615FB" w:rsidTr="00A615FB">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lastRenderedPageBreak/>
              <w:t>9</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coil fins.</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E4097">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A615FB">
              <w:rPr>
                <w:rFonts w:asciiTheme="majorHAnsi" w:hAnsiTheme="majorHAnsi" w:cstheme="majorHAnsi"/>
                <w:sz w:val="20"/>
                <w:szCs w:val="20"/>
              </w:rPr>
              <w:t>Ensure fins are visibly c</w:t>
            </w:r>
            <w:r w:rsidR="00AE4097">
              <w:rPr>
                <w:rFonts w:asciiTheme="majorHAnsi" w:hAnsiTheme="majorHAnsi" w:cstheme="majorHAnsi"/>
                <w:sz w:val="20"/>
                <w:szCs w:val="20"/>
              </w:rPr>
              <w:t xml:space="preserve">lean, straight, and open. Clean </w:t>
            </w:r>
            <w:r w:rsidRPr="00A615FB">
              <w:rPr>
                <w:rFonts w:asciiTheme="majorHAnsi" w:hAnsiTheme="majorHAnsi" w:cstheme="majorHAnsi"/>
                <w:sz w:val="20"/>
                <w:szCs w:val="20"/>
              </w:rPr>
              <w:t>and straighten as required.</w:t>
            </w:r>
          </w:p>
        </w:tc>
      </w:tr>
      <w:tr w:rsidR="00A615FB" w:rsidRPr="00A615FB" w:rsidTr="00A615FB">
        <w:tblPrEx>
          <w:tblCellMar>
            <w:top w:w="0" w:type="dxa"/>
            <w:left w:w="0" w:type="dxa"/>
            <w:bottom w:w="0" w:type="dxa"/>
            <w:right w:w="0" w:type="dxa"/>
          </w:tblCellMar>
        </w:tblPrEx>
        <w:trPr>
          <w:trHeight w:val="485"/>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10</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accessible refrigerant lines, joints, components, and coils for oil</w:t>
            </w:r>
            <w:r>
              <w:rPr>
                <w:rFonts w:asciiTheme="majorHAnsi" w:hAnsiTheme="majorHAnsi" w:cstheme="majorHAnsi"/>
                <w:sz w:val="20"/>
                <w:szCs w:val="20"/>
              </w:rPr>
              <w:t xml:space="preserve"> </w:t>
            </w:r>
            <w:r w:rsidRPr="00A615FB">
              <w:rPr>
                <w:rFonts w:asciiTheme="majorHAnsi" w:hAnsiTheme="majorHAnsi" w:cstheme="majorHAnsi"/>
                <w:sz w:val="20"/>
                <w:szCs w:val="20"/>
              </w:rPr>
              <w:t>leaks.</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Test all oil stained joints for leaks, clean or repair as necessary.</w:t>
            </w:r>
          </w:p>
        </w:tc>
      </w:tr>
      <w:tr w:rsidR="00A615FB" w:rsidRPr="00A615FB" w:rsidTr="00A615FB">
        <w:tblPrEx>
          <w:tblCellMar>
            <w:top w:w="0" w:type="dxa"/>
            <w:left w:w="0" w:type="dxa"/>
            <w:bottom w:w="0" w:type="dxa"/>
            <w:right w:w="0" w:type="dxa"/>
          </w:tblCellMar>
        </w:tblPrEx>
        <w:trPr>
          <w:trHeight w:val="251"/>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11</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refrigerant line insulation.</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Repair or replace refrigerant line insulation.</w:t>
            </w:r>
          </w:p>
        </w:tc>
      </w:tr>
      <w:tr w:rsidR="00A615FB" w:rsidRPr="00A615FB" w:rsidTr="00A615FB">
        <w:tblPrEx>
          <w:tblCellMar>
            <w:top w:w="0" w:type="dxa"/>
            <w:left w:w="0" w:type="dxa"/>
            <w:bottom w:w="0" w:type="dxa"/>
            <w:right w:w="0" w:type="dxa"/>
          </w:tblCellMar>
        </w:tblPrEx>
        <w:trPr>
          <w:trHeight w:val="522"/>
        </w:trPr>
        <w:tc>
          <w:tcPr>
            <w:tcW w:w="540" w:type="dxa"/>
            <w:tcBorders>
              <w:top w:val="single" w:sz="4" w:space="0" w:color="auto"/>
              <w:left w:val="single" w:sz="4" w:space="0" w:color="auto"/>
              <w:bottom w:val="single" w:sz="4" w:space="0" w:color="auto"/>
              <w:right w:val="single" w:sz="4" w:space="0" w:color="auto"/>
            </w:tcBorders>
            <w:vAlign w:val="center"/>
          </w:tcPr>
          <w:p w:rsidR="00A615FB" w:rsidRPr="00A615FB" w:rsidRDefault="00A615FB" w:rsidP="00A615FB">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sidRPr="00A615FB">
              <w:rPr>
                <w:rFonts w:asciiTheme="majorHAnsi" w:hAnsiTheme="majorHAnsi" w:cstheme="majorHAnsi"/>
                <w:sz w:val="20"/>
                <w:szCs w:val="20"/>
              </w:rPr>
              <w:t>12</w:t>
            </w:r>
          </w:p>
        </w:tc>
        <w:tc>
          <w:tcPr>
            <w:tcW w:w="3743" w:type="dxa"/>
            <w:gridSpan w:val="2"/>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Measure pressure drop across the</w:t>
            </w:r>
          </w:p>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coil.</w:t>
            </w:r>
            <w:r w:rsidRPr="00A615FB">
              <w:rPr>
                <w:rFonts w:asciiTheme="majorHAnsi" w:hAnsiTheme="majorHAnsi" w:cstheme="majorHAnsi"/>
                <w:sz w:val="20"/>
                <w:szCs w:val="20"/>
              </w:rPr>
              <w:t></w:t>
            </w:r>
          </w:p>
        </w:tc>
        <w:tc>
          <w:tcPr>
            <w:tcW w:w="4987" w:type="dxa"/>
            <w:tcBorders>
              <w:top w:val="single" w:sz="4" w:space="0" w:color="auto"/>
              <w:left w:val="single" w:sz="4" w:space="0" w:color="auto"/>
              <w:bottom w:val="single" w:sz="4" w:space="0" w:color="auto"/>
              <w:right w:val="single" w:sz="4" w:space="0" w:color="auto"/>
            </w:tcBorders>
          </w:tcPr>
          <w:p w:rsidR="00A615FB" w:rsidRPr="00A615FB" w:rsidRDefault="00A615FB" w:rsidP="00A615FB">
            <w:pPr>
              <w:kinsoku w:val="0"/>
              <w:overflowPunct w:val="0"/>
              <w:autoSpaceDE w:val="0"/>
              <w:autoSpaceDN w:val="0"/>
              <w:adjustRightInd w:val="0"/>
              <w:spacing w:before="3"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Adjust, clean, replace, and repair as necessary to ensure to proper airflow.</w:t>
            </w:r>
          </w:p>
        </w:tc>
      </w:tr>
      <w:tr w:rsidR="00AE4097" w:rsidRPr="00A615FB" w:rsidTr="00AE4097">
        <w:tblPrEx>
          <w:tblCellMar>
            <w:top w:w="0" w:type="dxa"/>
            <w:left w:w="0" w:type="dxa"/>
            <w:bottom w:w="0" w:type="dxa"/>
            <w:right w:w="0" w:type="dxa"/>
          </w:tblCellMar>
        </w:tblPrEx>
        <w:trPr>
          <w:trHeight w:val="522"/>
        </w:trPr>
        <w:tc>
          <w:tcPr>
            <w:tcW w:w="9270" w:type="dxa"/>
            <w:gridSpan w:val="4"/>
            <w:tcBorders>
              <w:top w:val="single" w:sz="4" w:space="0" w:color="auto"/>
              <w:left w:val="single" w:sz="4" w:space="0" w:color="auto"/>
              <w:bottom w:val="single" w:sz="4" w:space="0" w:color="auto"/>
              <w:right w:val="single" w:sz="4" w:space="0" w:color="auto"/>
            </w:tcBorders>
            <w:vAlign w:val="center"/>
          </w:tcPr>
          <w:p w:rsidR="00AE4097" w:rsidRPr="00A615FB" w:rsidRDefault="00AE4097" w:rsidP="00A615FB">
            <w:pPr>
              <w:kinsoku w:val="0"/>
              <w:overflowPunct w:val="0"/>
              <w:autoSpaceDE w:val="0"/>
              <w:autoSpaceDN w:val="0"/>
              <w:adjustRightInd w:val="0"/>
              <w:spacing w:before="3"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Does not apply to wall- or ceiling mounted evaporator units matched with a ductless mini split.</w:t>
            </w:r>
          </w:p>
        </w:tc>
      </w:tr>
      <w:tr w:rsidR="00AE4097" w:rsidRPr="00A615FB" w:rsidTr="00AE4097">
        <w:tblPrEx>
          <w:tblCellMar>
            <w:top w:w="0" w:type="dxa"/>
            <w:left w:w="0" w:type="dxa"/>
            <w:bottom w:w="0" w:type="dxa"/>
            <w:right w:w="0" w:type="dxa"/>
          </w:tblCellMar>
        </w:tblPrEx>
        <w:trPr>
          <w:trHeight w:val="188"/>
        </w:trPr>
        <w:tc>
          <w:tcPr>
            <w:tcW w:w="9270" w:type="dxa"/>
            <w:gridSpan w:val="4"/>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AE4097" w:rsidRPr="00A615FB" w:rsidRDefault="00AE4097" w:rsidP="00A615FB">
            <w:pPr>
              <w:kinsoku w:val="0"/>
              <w:overflowPunct w:val="0"/>
              <w:autoSpaceDE w:val="0"/>
              <w:autoSpaceDN w:val="0"/>
              <w:adjustRightInd w:val="0"/>
              <w:spacing w:before="3"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AE4097" w:rsidRPr="00A615FB" w:rsidTr="00AE4097">
        <w:tblPrEx>
          <w:tblCellMar>
            <w:top w:w="0" w:type="dxa"/>
            <w:left w:w="0" w:type="dxa"/>
            <w:bottom w:w="0" w:type="dxa"/>
            <w:right w:w="0" w:type="dxa"/>
          </w:tblCellMar>
        </w:tblPrEx>
        <w:trPr>
          <w:trHeight w:val="522"/>
        </w:trPr>
        <w:tc>
          <w:tcPr>
            <w:tcW w:w="540" w:type="dxa"/>
            <w:tcBorders>
              <w:top w:val="single" w:sz="4" w:space="0" w:color="auto"/>
              <w:left w:val="single" w:sz="4" w:space="0" w:color="auto"/>
              <w:bottom w:val="single" w:sz="4" w:space="0" w:color="auto"/>
              <w:right w:val="single" w:sz="4" w:space="0" w:color="auto"/>
            </w:tcBorders>
            <w:vAlign w:val="center"/>
          </w:tcPr>
          <w:p w:rsidR="00AE4097" w:rsidRPr="00FA5642" w:rsidRDefault="00AE4097" w:rsidP="00AE4097">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13</w:t>
            </w:r>
          </w:p>
        </w:tc>
        <w:tc>
          <w:tcPr>
            <w:tcW w:w="3743" w:type="dxa"/>
            <w:gridSpan w:val="2"/>
            <w:tcBorders>
              <w:top w:val="single" w:sz="4" w:space="0" w:color="auto"/>
              <w:left w:val="single" w:sz="4" w:space="0" w:color="auto"/>
              <w:bottom w:val="single" w:sz="4" w:space="0" w:color="auto"/>
              <w:right w:val="single" w:sz="4" w:space="0" w:color="auto"/>
            </w:tcBorders>
          </w:tcPr>
          <w:p w:rsidR="00AE4097"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7"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AE4097" w:rsidRPr="00A615FB" w:rsidTr="00AE4097">
        <w:tblPrEx>
          <w:tblCellMar>
            <w:top w:w="0" w:type="dxa"/>
            <w:left w:w="0" w:type="dxa"/>
            <w:bottom w:w="0" w:type="dxa"/>
            <w:right w:w="0" w:type="dxa"/>
          </w:tblCellMar>
        </w:tblPrEx>
        <w:trPr>
          <w:trHeight w:val="522"/>
        </w:trPr>
        <w:tc>
          <w:tcPr>
            <w:tcW w:w="540" w:type="dxa"/>
            <w:tcBorders>
              <w:top w:val="single" w:sz="4" w:space="0" w:color="auto"/>
              <w:left w:val="single" w:sz="4" w:space="0" w:color="auto"/>
              <w:bottom w:val="single" w:sz="4" w:space="0" w:color="auto"/>
              <w:right w:val="single" w:sz="4" w:space="0" w:color="auto"/>
            </w:tcBorders>
            <w:vAlign w:val="center"/>
          </w:tcPr>
          <w:p w:rsidR="00AE4097" w:rsidRPr="0025161A" w:rsidRDefault="00AE4097" w:rsidP="00AE409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43" w:type="dxa"/>
            <w:gridSpan w:val="2"/>
            <w:tcBorders>
              <w:top w:val="single" w:sz="4" w:space="0" w:color="auto"/>
              <w:left w:val="single" w:sz="4" w:space="0" w:color="auto"/>
              <w:bottom w:val="single" w:sz="4" w:space="0" w:color="auto"/>
              <w:right w:val="single" w:sz="4" w:space="0" w:color="auto"/>
            </w:tcBorders>
          </w:tcPr>
          <w:p w:rsidR="00AE4097" w:rsidRPr="007B69B0"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7" w:type="dxa"/>
            <w:tcBorders>
              <w:top w:val="single" w:sz="4" w:space="0" w:color="auto"/>
              <w:left w:val="single" w:sz="4" w:space="0" w:color="auto"/>
              <w:bottom w:val="single" w:sz="4" w:space="0" w:color="auto"/>
              <w:right w:val="single" w:sz="4" w:space="0" w:color="auto"/>
            </w:tcBorders>
          </w:tcPr>
          <w:p w:rsidR="00AE4097" w:rsidRPr="0025161A" w:rsidRDefault="00AE4097" w:rsidP="00AE409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A615FB" w:rsidRPr="00A615FB" w:rsidRDefault="00A615FB" w:rsidP="00A615FB"/>
    <w:p w:rsidR="005D3900" w:rsidRDefault="005D3900" w:rsidP="00FE2904">
      <w:pPr>
        <w:pStyle w:val="Heading1"/>
        <w:numPr>
          <w:ilvl w:val="1"/>
          <w:numId w:val="1"/>
        </w:numPr>
        <w:rPr>
          <w:b/>
        </w:rPr>
      </w:pPr>
      <w:bookmarkStart w:id="38" w:name="_Toc499040616"/>
      <w:r w:rsidRPr="00A34257">
        <w:rPr>
          <w:b/>
        </w:rPr>
        <w:t>Condenser Unit</w:t>
      </w:r>
      <w:r w:rsidR="00A615FB">
        <w:rPr>
          <w:b/>
        </w:rPr>
        <w:t xml:space="preserve"> Inspection C</w:t>
      </w:r>
      <w:r>
        <w:rPr>
          <w:b/>
        </w:rPr>
        <w:t>hecklist</w:t>
      </w:r>
      <w:bookmarkEnd w:id="38"/>
      <w:r>
        <w:rPr>
          <w:b/>
        </w:rPr>
        <w:t xml:space="preserve"> </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741"/>
        <w:gridCol w:w="4989"/>
      </w:tblGrid>
      <w:tr w:rsidR="00A615FB" w:rsidRPr="00A615FB" w:rsidTr="00A059EE">
        <w:tblPrEx>
          <w:tblCellMar>
            <w:top w:w="0" w:type="dxa"/>
            <w:left w:w="0" w:type="dxa"/>
            <w:bottom w:w="0" w:type="dxa"/>
            <w:right w:w="0" w:type="dxa"/>
          </w:tblCellMar>
        </w:tblPrEx>
        <w:trPr>
          <w:trHeight w:val="266"/>
          <w:tblHeader/>
        </w:trPr>
        <w:tc>
          <w:tcPr>
            <w:tcW w:w="540" w:type="dxa"/>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9"/>
              <w:jc w:val="center"/>
              <w:rPr>
                <w:rFonts w:asciiTheme="majorHAnsi" w:hAnsiTheme="majorHAnsi" w:cstheme="majorHAnsi"/>
                <w:b/>
                <w:bCs/>
                <w:color w:val="FFFFFF" w:themeColor="background1"/>
                <w:sz w:val="24"/>
                <w:szCs w:val="24"/>
              </w:rPr>
            </w:pPr>
            <w:r w:rsidRPr="00A615FB">
              <w:rPr>
                <w:rFonts w:asciiTheme="majorHAnsi" w:hAnsiTheme="majorHAnsi" w:cstheme="majorHAnsi"/>
                <w:b/>
                <w:bCs/>
                <w:color w:val="FFFFFF" w:themeColor="background1"/>
                <w:sz w:val="24"/>
                <w:szCs w:val="24"/>
              </w:rPr>
              <w:t>#</w:t>
            </w:r>
          </w:p>
        </w:tc>
        <w:tc>
          <w:tcPr>
            <w:tcW w:w="3741" w:type="dxa"/>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107"/>
              <w:rPr>
                <w:rFonts w:asciiTheme="majorHAnsi" w:hAnsiTheme="majorHAnsi" w:cstheme="majorHAnsi"/>
                <w:b/>
                <w:bCs/>
                <w:color w:val="FFFFFF" w:themeColor="background1"/>
                <w:sz w:val="24"/>
                <w:szCs w:val="24"/>
              </w:rPr>
            </w:pPr>
            <w:r w:rsidRPr="00A615FB">
              <w:rPr>
                <w:rFonts w:asciiTheme="majorHAnsi" w:hAnsiTheme="majorHAnsi" w:cstheme="majorHAnsi"/>
                <w:b/>
                <w:bCs/>
                <w:color w:val="FFFFFF" w:themeColor="background1"/>
                <w:sz w:val="24"/>
                <w:szCs w:val="24"/>
              </w:rPr>
              <w:t>Inspection Task</w:t>
            </w:r>
          </w:p>
        </w:tc>
        <w:tc>
          <w:tcPr>
            <w:tcW w:w="4989" w:type="dxa"/>
            <w:shd w:val="clear" w:color="auto" w:fill="000000" w:themeFill="text1"/>
          </w:tcPr>
          <w:p w:rsidR="00A615FB" w:rsidRPr="00A615FB" w:rsidRDefault="00A615FB" w:rsidP="00A615FB">
            <w:pPr>
              <w:kinsoku w:val="0"/>
              <w:overflowPunct w:val="0"/>
              <w:autoSpaceDE w:val="0"/>
              <w:autoSpaceDN w:val="0"/>
              <w:adjustRightInd w:val="0"/>
              <w:spacing w:after="0" w:line="246" w:lineRule="exact"/>
              <w:ind w:left="105"/>
              <w:rPr>
                <w:rFonts w:asciiTheme="majorHAnsi" w:hAnsiTheme="majorHAnsi" w:cstheme="majorHAnsi"/>
                <w:b/>
                <w:bCs/>
                <w:color w:val="FFFFFF" w:themeColor="background1"/>
                <w:sz w:val="24"/>
                <w:szCs w:val="24"/>
              </w:rPr>
            </w:pPr>
            <w:r w:rsidRPr="00A615FB">
              <w:rPr>
                <w:rFonts w:asciiTheme="majorHAnsi" w:hAnsiTheme="majorHAnsi" w:cstheme="majorHAnsi"/>
                <w:b/>
                <w:bCs/>
                <w:color w:val="FFFFFF" w:themeColor="background1"/>
                <w:sz w:val="24"/>
                <w:szCs w:val="24"/>
              </w:rPr>
              <w:t>Recommended Corrective Actions</w:t>
            </w:r>
          </w:p>
        </w:tc>
      </w:tr>
      <w:tr w:rsidR="00A615FB" w:rsidRPr="00A615FB" w:rsidTr="00A059EE">
        <w:tblPrEx>
          <w:tblCellMar>
            <w:top w:w="0" w:type="dxa"/>
            <w:left w:w="0" w:type="dxa"/>
            <w:bottom w:w="0" w:type="dxa"/>
            <w:right w:w="0" w:type="dxa"/>
          </w:tblCellMar>
        </w:tblPrEx>
        <w:trPr>
          <w:trHeight w:val="254"/>
        </w:trPr>
        <w:tc>
          <w:tcPr>
            <w:tcW w:w="9270" w:type="dxa"/>
            <w:gridSpan w:val="3"/>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Cabinet</w:t>
            </w:r>
          </w:p>
        </w:tc>
      </w:tr>
      <w:tr w:rsidR="00A615FB" w:rsidRPr="00A615FB" w:rsidTr="00A059EE">
        <w:tblPrEx>
          <w:tblCellMar>
            <w:top w:w="0" w:type="dxa"/>
            <w:left w:w="0" w:type="dxa"/>
            <w:bottom w:w="0" w:type="dxa"/>
            <w:right w:w="0" w:type="dxa"/>
          </w:tblCellMar>
        </w:tblPrEx>
        <w:trPr>
          <w:trHeight w:val="757"/>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cabinet, cabinet fasteners, and cabinet panels.</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Repair or replace insulation to ensure proper operation.</w:t>
            </w:r>
          </w:p>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Replace lost fasteners as needed to ensure proper integrity and fit/finish of equipment (as applicable). Seal air leaks.*</w:t>
            </w:r>
          </w:p>
        </w:tc>
      </w:tr>
      <w:tr w:rsidR="00A615FB" w:rsidRPr="00A615FB" w:rsidTr="00A059EE">
        <w:tblPrEx>
          <w:tblCellMar>
            <w:top w:w="0" w:type="dxa"/>
            <w:left w:w="0" w:type="dxa"/>
            <w:bottom w:w="0" w:type="dxa"/>
            <w:right w:w="0" w:type="dxa"/>
          </w:tblCellMar>
        </w:tblPrEx>
        <w:trPr>
          <w:trHeight w:val="506"/>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the required clearance (e.g., service) around cabinet.</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Record and report instances where the cabinet does not meet the requirements.</w:t>
            </w:r>
          </w:p>
        </w:tc>
      </w:tr>
      <w:tr w:rsidR="00A615FB" w:rsidRPr="00A615FB" w:rsidTr="00A059EE">
        <w:tblPrEx>
          <w:tblCellMar>
            <w:top w:w="0" w:type="dxa"/>
            <w:left w:w="0" w:type="dxa"/>
            <w:bottom w:w="0" w:type="dxa"/>
            <w:right w:w="0" w:type="dxa"/>
          </w:tblCellMar>
        </w:tblPrEx>
        <w:trPr>
          <w:trHeight w:val="254"/>
        </w:trPr>
        <w:tc>
          <w:tcPr>
            <w:tcW w:w="9270" w:type="dxa"/>
            <w:gridSpan w:val="3"/>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Electrical</w:t>
            </w:r>
          </w:p>
        </w:tc>
      </w:tr>
      <w:tr w:rsidR="00A615FB" w:rsidRPr="00A615FB" w:rsidTr="00A059EE">
        <w:tblPrEx>
          <w:tblCellMar>
            <w:top w:w="0" w:type="dxa"/>
            <w:left w:w="0" w:type="dxa"/>
            <w:bottom w:w="0" w:type="dxa"/>
            <w:right w:w="0" w:type="dxa"/>
          </w:tblCellMar>
        </w:tblPrEx>
        <w:trPr>
          <w:trHeight w:val="818"/>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electrical disconnect box.</w:t>
            </w:r>
          </w:p>
        </w:tc>
        <w:tc>
          <w:tcPr>
            <w:tcW w:w="4989"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Ensure electrical connections are clean and tight. Ensure fused disconnects use the proper fuse size and are not bypassed. Ensure the case is intact and complete. Replace</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as necessary.</w:t>
            </w:r>
          </w:p>
        </w:tc>
      </w:tr>
      <w:tr w:rsidR="00A615FB" w:rsidRPr="00A615FB" w:rsidTr="00A059EE">
        <w:tblPrEx>
          <w:tblCellMar>
            <w:top w:w="0" w:type="dxa"/>
            <w:left w:w="0" w:type="dxa"/>
            <w:bottom w:w="0" w:type="dxa"/>
            <w:right w:w="0" w:type="dxa"/>
          </w:tblCellMar>
        </w:tblPrEx>
        <w:trPr>
          <w:trHeight w:val="251"/>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Ensure proper equipment grounding.</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Tighten, correct and repair as necessary.</w:t>
            </w:r>
          </w:p>
        </w:tc>
      </w:tr>
      <w:tr w:rsidR="00A615FB" w:rsidRPr="00A615FB" w:rsidTr="00A059EE">
        <w:tblPrEx>
          <w:tblCellMar>
            <w:top w:w="0" w:type="dxa"/>
            <w:left w:w="0" w:type="dxa"/>
            <w:bottom w:w="0" w:type="dxa"/>
            <w:right w:w="0" w:type="dxa"/>
          </w:tblCellMar>
        </w:tblPrEx>
        <w:trPr>
          <w:trHeight w:val="506"/>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Measure and record line voltage.</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Compare to OEM specifications or equipment nameplate data. Notify homeowner and/or utility.</w:t>
            </w:r>
          </w:p>
        </w:tc>
      </w:tr>
      <w:tr w:rsidR="00A615FB" w:rsidRPr="00A615FB" w:rsidTr="00A059EE">
        <w:tblPrEx>
          <w:tblCellMar>
            <w:top w:w="0" w:type="dxa"/>
            <w:left w:w="0" w:type="dxa"/>
            <w:bottom w:w="0" w:type="dxa"/>
            <w:right w:w="0" w:type="dxa"/>
          </w:tblCellMar>
        </w:tblPrEx>
        <w:trPr>
          <w:trHeight w:val="760"/>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6</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and test contactors and relays.</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Look for pitting or other signs of damage. Replace contactors and relays demonstrating evidence of excessive contact arcing and pitting.</w:t>
            </w:r>
          </w:p>
        </w:tc>
      </w:tr>
      <w:tr w:rsidR="00A615FB" w:rsidRPr="00A615FB" w:rsidTr="00A059EE">
        <w:tblPrEx>
          <w:tblCellMar>
            <w:top w:w="0" w:type="dxa"/>
            <w:left w:w="0" w:type="dxa"/>
            <w:bottom w:w="0" w:type="dxa"/>
            <w:right w:w="0" w:type="dxa"/>
          </w:tblCellMar>
        </w:tblPrEx>
        <w:trPr>
          <w:trHeight w:val="506"/>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7</w:t>
            </w:r>
          </w:p>
        </w:tc>
        <w:tc>
          <w:tcPr>
            <w:tcW w:w="3741"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If accessible, check printed circuit</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for hot spots and other damage.</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Replace as necessary.</w:t>
            </w:r>
          </w:p>
        </w:tc>
      </w:tr>
      <w:tr w:rsidR="00A615FB" w:rsidRPr="00A615FB" w:rsidTr="00A059EE">
        <w:tblPrEx>
          <w:tblCellMar>
            <w:top w:w="0" w:type="dxa"/>
            <w:left w:w="0" w:type="dxa"/>
            <w:bottom w:w="0" w:type="dxa"/>
            <w:right w:w="0" w:type="dxa"/>
          </w:tblCellMar>
        </w:tblPrEx>
        <w:trPr>
          <w:trHeight w:val="737"/>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8</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electrical connections and wire.</w:t>
            </w:r>
          </w:p>
        </w:tc>
        <w:tc>
          <w:tcPr>
            <w:tcW w:w="4989"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wiring.</w:t>
            </w:r>
          </w:p>
        </w:tc>
      </w:tr>
      <w:tr w:rsidR="00A615FB" w:rsidRPr="00A615FB" w:rsidTr="00A059EE">
        <w:tblPrEx>
          <w:tblCellMar>
            <w:top w:w="0" w:type="dxa"/>
            <w:left w:w="0" w:type="dxa"/>
            <w:bottom w:w="0" w:type="dxa"/>
            <w:right w:w="0" w:type="dxa"/>
          </w:tblCellMar>
        </w:tblPrEx>
        <w:trPr>
          <w:trHeight w:val="506"/>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9</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motor capacitors.</w:t>
            </w:r>
          </w:p>
        </w:tc>
        <w:tc>
          <w:tcPr>
            <w:tcW w:w="4989"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Replace those that are bulged, split, incorrectly sized, or</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do not meet OEM specifications.</w:t>
            </w:r>
          </w:p>
        </w:tc>
      </w:tr>
      <w:tr w:rsidR="00A615FB" w:rsidRPr="00A615FB" w:rsidTr="00AE4097">
        <w:tblPrEx>
          <w:tblCellMar>
            <w:top w:w="0" w:type="dxa"/>
            <w:left w:w="0" w:type="dxa"/>
            <w:bottom w:w="0" w:type="dxa"/>
            <w:right w:w="0" w:type="dxa"/>
          </w:tblCellMar>
        </w:tblPrEx>
        <w:trPr>
          <w:trHeight w:val="260"/>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41"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Measure and record amperage draw to motor/nameplate data (FLA) as</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available.</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If outside OEM rating or specification, inspect for cause and repair as necessary.</w:t>
            </w:r>
          </w:p>
        </w:tc>
      </w:tr>
      <w:tr w:rsidR="00A615FB" w:rsidRPr="00A615FB" w:rsidTr="00A059EE">
        <w:tblPrEx>
          <w:tblCellMar>
            <w:top w:w="0" w:type="dxa"/>
            <w:left w:w="0" w:type="dxa"/>
            <w:bottom w:w="0" w:type="dxa"/>
            <w:right w:w="0" w:type="dxa"/>
          </w:tblCellMar>
        </w:tblPrEx>
        <w:trPr>
          <w:trHeight w:val="251"/>
        </w:trPr>
        <w:tc>
          <w:tcPr>
            <w:tcW w:w="9270" w:type="dxa"/>
            <w:gridSpan w:val="3"/>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Refrigeration</w:t>
            </w:r>
          </w:p>
        </w:tc>
      </w:tr>
      <w:tr w:rsidR="00A615FB" w:rsidRPr="00A615FB" w:rsidTr="00AE4097">
        <w:tblPrEx>
          <w:tblCellMar>
            <w:top w:w="0" w:type="dxa"/>
            <w:left w:w="0" w:type="dxa"/>
            <w:bottom w:w="0" w:type="dxa"/>
            <w:right w:w="0" w:type="dxa"/>
          </w:tblCellMar>
        </w:tblPrEx>
        <w:trPr>
          <w:trHeight w:val="305"/>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11</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accessible refrigerant lines, joints, components, and coils for oil leaks.</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Test all oil stained joints for leaks, clean or repair as necessary.</w:t>
            </w:r>
          </w:p>
        </w:tc>
      </w:tr>
      <w:tr w:rsidR="00A615FB" w:rsidRPr="00A615FB" w:rsidTr="00A059EE">
        <w:tblPrEx>
          <w:tblCellMar>
            <w:top w:w="0" w:type="dxa"/>
            <w:left w:w="0" w:type="dxa"/>
            <w:bottom w:w="0" w:type="dxa"/>
            <w:right w:w="0" w:type="dxa"/>
          </w:tblCellMar>
        </w:tblPrEx>
        <w:trPr>
          <w:trHeight w:val="1264"/>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If indoor airflow is within OEM specifications but TD is not (see Checklist 5.7 #h), check refrigerant charge using manufacturer</w:t>
            </w:r>
          </w:p>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recommended procedure.6</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Adjust charge as necessary7.</w:t>
            </w:r>
          </w:p>
        </w:tc>
      </w:tr>
      <w:tr w:rsidR="00A615FB" w:rsidRPr="00A615FB" w:rsidTr="00A059EE">
        <w:tblPrEx>
          <w:tblCellMar>
            <w:top w:w="0" w:type="dxa"/>
            <w:left w:w="0" w:type="dxa"/>
            <w:bottom w:w="0" w:type="dxa"/>
            <w:right w:w="0" w:type="dxa"/>
          </w:tblCellMar>
        </w:tblPrEx>
        <w:trPr>
          <w:trHeight w:val="253"/>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refrigerant line insulation.</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Repair or replace refrigerant line insulation.</w:t>
            </w:r>
          </w:p>
        </w:tc>
      </w:tr>
      <w:tr w:rsidR="00A615FB" w:rsidRPr="00A615FB" w:rsidTr="00A059EE">
        <w:tblPrEx>
          <w:tblCellMar>
            <w:top w:w="0" w:type="dxa"/>
            <w:left w:w="0" w:type="dxa"/>
            <w:bottom w:w="0" w:type="dxa"/>
            <w:right w:w="0" w:type="dxa"/>
          </w:tblCellMar>
        </w:tblPrEx>
        <w:trPr>
          <w:trHeight w:val="251"/>
        </w:trPr>
        <w:tc>
          <w:tcPr>
            <w:tcW w:w="9270" w:type="dxa"/>
            <w:gridSpan w:val="3"/>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Condenser Fan Motor</w:t>
            </w:r>
          </w:p>
        </w:tc>
      </w:tr>
      <w:tr w:rsidR="00A615FB" w:rsidRPr="00A615FB" w:rsidTr="00A059EE">
        <w:tblPrEx>
          <w:tblCellMar>
            <w:top w:w="0" w:type="dxa"/>
            <w:left w:w="0" w:type="dxa"/>
            <w:bottom w:w="0" w:type="dxa"/>
            <w:right w:w="0" w:type="dxa"/>
          </w:tblCellMar>
        </w:tblPrEx>
        <w:trPr>
          <w:trHeight w:val="1264"/>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41" w:type="dxa"/>
          </w:tcPr>
          <w:p w:rsidR="00A615FB" w:rsidRPr="00A615FB" w:rsidRDefault="00A615FB"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Confirm the fan blade or blower wheel has a tight connection to the blower motor shaft. Inspect fan for</w:t>
            </w:r>
            <w:r w:rsidR="00A059EE">
              <w:rPr>
                <w:rFonts w:asciiTheme="majorHAnsi" w:hAnsiTheme="majorHAnsi" w:cstheme="majorHAnsi"/>
                <w:sz w:val="20"/>
                <w:szCs w:val="20"/>
              </w:rPr>
              <w:t xml:space="preserve"> </w:t>
            </w:r>
            <w:r w:rsidRPr="00A615FB">
              <w:rPr>
                <w:rFonts w:asciiTheme="majorHAnsi" w:hAnsiTheme="majorHAnsi" w:cstheme="majorHAnsi"/>
                <w:sz w:val="20"/>
                <w:szCs w:val="20"/>
              </w:rPr>
              <w:t>free rotation and minimal endplay. Measure and record amp draw.</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A615FB" w:rsidRPr="00A615FB" w:rsidTr="00A059EE">
        <w:tblPrEx>
          <w:tblCellMar>
            <w:top w:w="0" w:type="dxa"/>
            <w:left w:w="0" w:type="dxa"/>
            <w:bottom w:w="0" w:type="dxa"/>
            <w:right w:w="0" w:type="dxa"/>
          </w:tblCellMar>
        </w:tblPrEx>
        <w:trPr>
          <w:trHeight w:val="253"/>
        </w:trPr>
        <w:tc>
          <w:tcPr>
            <w:tcW w:w="9270" w:type="dxa"/>
            <w:gridSpan w:val="3"/>
            <w:shd w:val="clear" w:color="auto" w:fill="E6E6E6"/>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Condenser Coil</w:t>
            </w:r>
          </w:p>
        </w:tc>
      </w:tr>
      <w:tr w:rsidR="00A615FB" w:rsidRPr="00A615FB" w:rsidTr="00A059EE">
        <w:tblPrEx>
          <w:tblCellMar>
            <w:top w:w="0" w:type="dxa"/>
            <w:left w:w="0" w:type="dxa"/>
            <w:bottom w:w="0" w:type="dxa"/>
            <w:right w:w="0" w:type="dxa"/>
          </w:tblCellMar>
        </w:tblPrEx>
        <w:trPr>
          <w:trHeight w:val="254"/>
        </w:trPr>
        <w:tc>
          <w:tcPr>
            <w:tcW w:w="540" w:type="dxa"/>
            <w:vAlign w:val="center"/>
          </w:tcPr>
          <w:p w:rsidR="00A615FB" w:rsidRPr="00A615FB"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15</w:t>
            </w:r>
          </w:p>
        </w:tc>
        <w:tc>
          <w:tcPr>
            <w:tcW w:w="3741"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Inspect coil fins.</w:t>
            </w:r>
          </w:p>
        </w:tc>
        <w:tc>
          <w:tcPr>
            <w:tcW w:w="4989" w:type="dxa"/>
          </w:tcPr>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615FB">
              <w:rPr>
                <w:rFonts w:asciiTheme="majorHAnsi" w:hAnsiTheme="majorHAnsi" w:cstheme="majorHAnsi"/>
                <w:sz w:val="20"/>
                <w:szCs w:val="20"/>
              </w:rPr>
              <w:t>Clean, straighten, and repair as required.</w:t>
            </w:r>
          </w:p>
        </w:tc>
      </w:tr>
      <w:tr w:rsidR="00A059EE" w:rsidRPr="00A615FB" w:rsidTr="00A059EE">
        <w:tblPrEx>
          <w:tblCellMar>
            <w:top w:w="0" w:type="dxa"/>
            <w:left w:w="0" w:type="dxa"/>
            <w:bottom w:w="0" w:type="dxa"/>
            <w:right w:w="0" w:type="dxa"/>
          </w:tblCellMar>
        </w:tblPrEx>
        <w:trPr>
          <w:trHeight w:val="254"/>
        </w:trPr>
        <w:tc>
          <w:tcPr>
            <w:tcW w:w="9270" w:type="dxa"/>
            <w:gridSpan w:val="3"/>
            <w:shd w:val="clear" w:color="auto" w:fill="E7E6E6" w:themeFill="background2"/>
            <w:vAlign w:val="center"/>
          </w:tcPr>
          <w:p w:rsidR="00A059EE" w:rsidRPr="00A615FB" w:rsidRDefault="00A059EE"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HP Additional Tasks for Air-to-Air Heat Pump Condensers</w:t>
            </w:r>
          </w:p>
        </w:tc>
      </w:tr>
      <w:tr w:rsidR="00A059EE"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A059EE" w:rsidRPr="00A059EE"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41"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Test reversing valve operation.</w:t>
            </w:r>
          </w:p>
        </w:tc>
        <w:tc>
          <w:tcPr>
            <w:tcW w:w="4989"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Record findings, repair replace as necessary.</w:t>
            </w:r>
          </w:p>
        </w:tc>
      </w:tr>
      <w:tr w:rsidR="00A059EE"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A059EE" w:rsidRPr="00A059EE"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41"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If indoor airflow is within OEM </w:t>
            </w:r>
            <w:r w:rsidRPr="00A059EE">
              <w:rPr>
                <w:rFonts w:asciiTheme="majorHAnsi" w:hAnsiTheme="majorHAnsi" w:cstheme="majorHAnsi"/>
                <w:sz w:val="20"/>
                <w:szCs w:val="20"/>
              </w:rPr>
              <w:t>specifications but TD is not, check refrigerant charge using manufacturer recommended</w:t>
            </w:r>
            <w:r>
              <w:rPr>
                <w:rFonts w:asciiTheme="majorHAnsi" w:hAnsiTheme="majorHAnsi" w:cstheme="majorHAnsi"/>
                <w:sz w:val="20"/>
                <w:szCs w:val="20"/>
              </w:rPr>
              <w:t xml:space="preserve"> </w:t>
            </w:r>
            <w:r w:rsidRPr="00A059EE">
              <w:rPr>
                <w:rFonts w:asciiTheme="majorHAnsi" w:hAnsiTheme="majorHAnsi" w:cstheme="majorHAnsi"/>
                <w:sz w:val="20"/>
                <w:szCs w:val="20"/>
              </w:rPr>
              <w:t>procedure.8</w:t>
            </w:r>
          </w:p>
        </w:tc>
        <w:tc>
          <w:tcPr>
            <w:tcW w:w="4989"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Adjust charge as necessary9.</w:t>
            </w:r>
          </w:p>
        </w:tc>
      </w:tr>
      <w:tr w:rsidR="00A059EE"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A059EE" w:rsidRPr="00A059EE"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41"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Test defrost cycle controls.</w:t>
            </w:r>
          </w:p>
        </w:tc>
        <w:tc>
          <w:tcPr>
            <w:tcW w:w="4989"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Repair, replace or adjust controls as needed.</w:t>
            </w:r>
          </w:p>
        </w:tc>
      </w:tr>
      <w:tr w:rsidR="00A059EE"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A059EE" w:rsidRPr="00A059EE" w:rsidRDefault="00A059EE" w:rsidP="00A059EE">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19</w:t>
            </w:r>
          </w:p>
        </w:tc>
        <w:tc>
          <w:tcPr>
            <w:tcW w:w="3741"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w:t>
            </w:r>
            <w:r>
              <w:rPr>
                <w:rFonts w:asciiTheme="majorHAnsi" w:hAnsiTheme="majorHAnsi" w:cstheme="majorHAnsi"/>
                <w:sz w:val="20"/>
                <w:szCs w:val="20"/>
              </w:rPr>
              <w:t xml:space="preserve">t outdoor unit condensate drain </w:t>
            </w:r>
            <w:r w:rsidRPr="00A059EE">
              <w:rPr>
                <w:rFonts w:asciiTheme="majorHAnsi" w:hAnsiTheme="majorHAnsi" w:cstheme="majorHAnsi"/>
                <w:sz w:val="20"/>
                <w:szCs w:val="20"/>
              </w:rPr>
              <w:t>ports.</w:t>
            </w:r>
          </w:p>
        </w:tc>
        <w:tc>
          <w:tcPr>
            <w:tcW w:w="4989" w:type="dxa"/>
            <w:tcBorders>
              <w:top w:val="single" w:sz="4" w:space="0" w:color="auto"/>
              <w:left w:val="single" w:sz="4" w:space="0" w:color="auto"/>
              <w:bottom w:val="single" w:sz="4" w:space="0" w:color="auto"/>
              <w:right w:val="single" w:sz="4" w:space="0" w:color="auto"/>
            </w:tcBorders>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Ensure condensate drain ports are open and the unit is elevated above obstructions to allow free flow of condensate or per local code for seasonal obstructions like</w:t>
            </w:r>
            <w:r>
              <w:rPr>
                <w:rFonts w:asciiTheme="majorHAnsi" w:hAnsiTheme="majorHAnsi" w:cstheme="majorHAnsi"/>
                <w:sz w:val="20"/>
                <w:szCs w:val="20"/>
              </w:rPr>
              <w:t xml:space="preserve"> </w:t>
            </w:r>
            <w:r w:rsidRPr="00A059EE">
              <w:rPr>
                <w:rFonts w:asciiTheme="majorHAnsi" w:hAnsiTheme="majorHAnsi" w:cstheme="majorHAnsi"/>
                <w:sz w:val="20"/>
                <w:szCs w:val="20"/>
              </w:rPr>
              <w:t>snow.</w:t>
            </w:r>
          </w:p>
        </w:tc>
      </w:tr>
      <w:tr w:rsidR="00FA5642" w:rsidRPr="00A059EE" w:rsidTr="00FA5642">
        <w:tblPrEx>
          <w:tblCellMar>
            <w:top w:w="0" w:type="dxa"/>
            <w:left w:w="0" w:type="dxa"/>
            <w:bottom w:w="0" w:type="dxa"/>
            <w:right w:w="0" w:type="dxa"/>
          </w:tblCellMar>
        </w:tblPrEx>
        <w:trPr>
          <w:trHeight w:val="254"/>
        </w:trPr>
        <w:tc>
          <w:tcPr>
            <w:tcW w:w="9270"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FA5642" w:rsidRPr="00A059EE" w:rsidRDefault="00FA5642"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FA5642"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20</w:t>
            </w:r>
          </w:p>
        </w:tc>
        <w:tc>
          <w:tcPr>
            <w:tcW w:w="3741" w:type="dxa"/>
            <w:tcBorders>
              <w:top w:val="single" w:sz="4" w:space="0" w:color="auto"/>
              <w:left w:val="single" w:sz="4" w:space="0" w:color="auto"/>
              <w:bottom w:val="single" w:sz="4" w:space="0" w:color="auto"/>
              <w:right w:val="single" w:sz="4" w:space="0" w:color="auto"/>
            </w:tcBorders>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A059EE" w:rsidTr="00A059EE">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21</w:t>
            </w:r>
          </w:p>
        </w:tc>
        <w:tc>
          <w:tcPr>
            <w:tcW w:w="3741" w:type="dxa"/>
            <w:tcBorders>
              <w:top w:val="single" w:sz="4" w:space="0" w:color="auto"/>
              <w:left w:val="single" w:sz="4" w:space="0" w:color="auto"/>
              <w:bottom w:val="single" w:sz="4" w:space="0" w:color="auto"/>
              <w:right w:val="single" w:sz="4" w:space="0" w:color="auto"/>
            </w:tcBorders>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A615FB" w:rsidRPr="00A615FB" w:rsidRDefault="00A615FB" w:rsidP="00A615FB">
      <w:pPr>
        <w:kinsoku w:val="0"/>
        <w:overflowPunct w:val="0"/>
        <w:autoSpaceDE w:val="0"/>
        <w:autoSpaceDN w:val="0"/>
        <w:adjustRightInd w:val="0"/>
        <w:spacing w:after="0" w:line="240" w:lineRule="auto"/>
        <w:ind w:left="90" w:right="173"/>
        <w:rPr>
          <w:rFonts w:asciiTheme="majorHAnsi" w:hAnsiTheme="majorHAnsi" w:cstheme="majorHAnsi"/>
          <w:sz w:val="20"/>
          <w:szCs w:val="20"/>
        </w:rPr>
      </w:pPr>
    </w:p>
    <w:p w:rsidR="005D3900" w:rsidRDefault="005D3900" w:rsidP="00FE2904">
      <w:pPr>
        <w:pStyle w:val="Heading1"/>
        <w:numPr>
          <w:ilvl w:val="1"/>
          <w:numId w:val="1"/>
        </w:numPr>
        <w:rPr>
          <w:b/>
        </w:rPr>
      </w:pPr>
      <w:bookmarkStart w:id="39" w:name="_Toc499040617"/>
      <w:r w:rsidRPr="00A34257">
        <w:rPr>
          <w:b/>
        </w:rPr>
        <w:t>Fan Coil</w:t>
      </w:r>
      <w:r w:rsidR="00A059EE">
        <w:rPr>
          <w:b/>
        </w:rPr>
        <w:t xml:space="preserve"> Inspection C</w:t>
      </w:r>
      <w:r>
        <w:rPr>
          <w:b/>
        </w:rPr>
        <w:t>hecklist</w:t>
      </w:r>
      <w:bookmarkEnd w:id="39"/>
      <w:r>
        <w:rPr>
          <w:b/>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741"/>
        <w:gridCol w:w="4989"/>
      </w:tblGrid>
      <w:tr w:rsidR="00A059EE" w:rsidRPr="00A059EE" w:rsidTr="00A059EE">
        <w:tblPrEx>
          <w:tblCellMar>
            <w:top w:w="0" w:type="dxa"/>
            <w:left w:w="0" w:type="dxa"/>
            <w:bottom w:w="0" w:type="dxa"/>
            <w:right w:w="0" w:type="dxa"/>
          </w:tblCellMar>
        </w:tblPrEx>
        <w:trPr>
          <w:trHeight w:val="266"/>
        </w:trPr>
        <w:tc>
          <w:tcPr>
            <w:tcW w:w="540" w:type="dxa"/>
            <w:shd w:val="clear" w:color="auto" w:fill="000000" w:themeFill="text1"/>
          </w:tcPr>
          <w:p w:rsidR="00A059EE" w:rsidRPr="00A059EE" w:rsidRDefault="00A059EE" w:rsidP="00A059EE">
            <w:pPr>
              <w:kinsoku w:val="0"/>
              <w:overflowPunct w:val="0"/>
              <w:autoSpaceDE w:val="0"/>
              <w:autoSpaceDN w:val="0"/>
              <w:adjustRightInd w:val="0"/>
              <w:spacing w:after="0" w:line="246" w:lineRule="exact"/>
              <w:ind w:left="9"/>
              <w:jc w:val="center"/>
              <w:rPr>
                <w:rFonts w:asciiTheme="majorHAnsi" w:hAnsiTheme="majorHAnsi" w:cstheme="majorHAnsi"/>
                <w:b/>
                <w:bCs/>
                <w:color w:val="FFFFFF" w:themeColor="background1"/>
                <w:sz w:val="24"/>
                <w:szCs w:val="24"/>
              </w:rPr>
            </w:pPr>
            <w:r w:rsidRPr="00A059EE">
              <w:rPr>
                <w:rFonts w:asciiTheme="majorHAnsi" w:hAnsiTheme="majorHAnsi" w:cstheme="majorHAnsi"/>
                <w:b/>
                <w:bCs/>
                <w:color w:val="FFFFFF" w:themeColor="background1"/>
                <w:sz w:val="24"/>
                <w:szCs w:val="24"/>
              </w:rPr>
              <w:t>#</w:t>
            </w:r>
          </w:p>
        </w:tc>
        <w:tc>
          <w:tcPr>
            <w:tcW w:w="3741" w:type="dxa"/>
            <w:shd w:val="clear" w:color="auto" w:fill="000000" w:themeFill="text1"/>
          </w:tcPr>
          <w:p w:rsidR="00A059EE" w:rsidRPr="00A059EE" w:rsidRDefault="00A059EE" w:rsidP="00A059EE">
            <w:pPr>
              <w:kinsoku w:val="0"/>
              <w:overflowPunct w:val="0"/>
              <w:autoSpaceDE w:val="0"/>
              <w:autoSpaceDN w:val="0"/>
              <w:adjustRightInd w:val="0"/>
              <w:spacing w:after="0" w:line="246" w:lineRule="exact"/>
              <w:ind w:left="107"/>
              <w:rPr>
                <w:rFonts w:asciiTheme="majorHAnsi" w:hAnsiTheme="majorHAnsi" w:cstheme="majorHAnsi"/>
                <w:b/>
                <w:bCs/>
                <w:color w:val="FFFFFF" w:themeColor="background1"/>
                <w:sz w:val="24"/>
                <w:szCs w:val="24"/>
              </w:rPr>
            </w:pPr>
            <w:r w:rsidRPr="00A059EE">
              <w:rPr>
                <w:rFonts w:asciiTheme="majorHAnsi" w:hAnsiTheme="majorHAnsi" w:cstheme="majorHAnsi"/>
                <w:b/>
                <w:bCs/>
                <w:color w:val="FFFFFF" w:themeColor="background1"/>
                <w:sz w:val="24"/>
                <w:szCs w:val="24"/>
              </w:rPr>
              <w:t>Inspection Task</w:t>
            </w:r>
          </w:p>
        </w:tc>
        <w:tc>
          <w:tcPr>
            <w:tcW w:w="4989" w:type="dxa"/>
            <w:shd w:val="clear" w:color="auto" w:fill="000000" w:themeFill="text1"/>
          </w:tcPr>
          <w:p w:rsidR="00A059EE" w:rsidRPr="00A059EE" w:rsidRDefault="00A059EE" w:rsidP="00A059EE">
            <w:pPr>
              <w:kinsoku w:val="0"/>
              <w:overflowPunct w:val="0"/>
              <w:autoSpaceDE w:val="0"/>
              <w:autoSpaceDN w:val="0"/>
              <w:adjustRightInd w:val="0"/>
              <w:spacing w:after="0" w:line="246" w:lineRule="exact"/>
              <w:ind w:left="105"/>
              <w:rPr>
                <w:rFonts w:asciiTheme="majorHAnsi" w:hAnsiTheme="majorHAnsi" w:cstheme="majorHAnsi"/>
                <w:b/>
                <w:bCs/>
                <w:color w:val="FFFFFF" w:themeColor="background1"/>
                <w:sz w:val="24"/>
                <w:szCs w:val="24"/>
              </w:rPr>
            </w:pPr>
            <w:r w:rsidRPr="00A059EE">
              <w:rPr>
                <w:rFonts w:asciiTheme="majorHAnsi" w:hAnsiTheme="majorHAnsi" w:cstheme="majorHAnsi"/>
                <w:b/>
                <w:bCs/>
                <w:color w:val="FFFFFF" w:themeColor="background1"/>
                <w:sz w:val="24"/>
                <w:szCs w:val="24"/>
              </w:rPr>
              <w:t>Recommended Corrective Actions</w:t>
            </w:r>
          </w:p>
        </w:tc>
      </w:tr>
      <w:tr w:rsidR="00A059EE" w:rsidRPr="00A059EE" w:rsidTr="00A059EE">
        <w:tblPrEx>
          <w:tblCellMar>
            <w:top w:w="0" w:type="dxa"/>
            <w:left w:w="0" w:type="dxa"/>
            <w:bottom w:w="0" w:type="dxa"/>
            <w:right w:w="0" w:type="dxa"/>
          </w:tblCellMar>
        </w:tblPrEx>
        <w:trPr>
          <w:trHeight w:val="254"/>
        </w:trPr>
        <w:tc>
          <w:tcPr>
            <w:tcW w:w="9270" w:type="dxa"/>
            <w:gridSpan w:val="3"/>
            <w:shd w:val="clear" w:color="auto" w:fill="E6E6E6"/>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Cabinet</w:t>
            </w:r>
          </w:p>
        </w:tc>
      </w:tr>
      <w:tr w:rsidR="00A059EE" w:rsidRPr="00A059EE" w:rsidTr="000E6101">
        <w:tblPrEx>
          <w:tblCellMar>
            <w:top w:w="0" w:type="dxa"/>
            <w:left w:w="0" w:type="dxa"/>
            <w:bottom w:w="0" w:type="dxa"/>
            <w:right w:w="0" w:type="dxa"/>
          </w:tblCellMar>
        </w:tblPrEx>
        <w:trPr>
          <w:trHeight w:val="757"/>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cabinet, cabinet fasteners, and cabinet panels.</w:t>
            </w:r>
          </w:p>
        </w:tc>
        <w:tc>
          <w:tcPr>
            <w:tcW w:w="4989" w:type="dxa"/>
          </w:tcPr>
          <w:p w:rsidR="00A059EE" w:rsidRPr="00A059EE" w:rsidRDefault="00A059EE" w:rsidP="00A059EE">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A059EE">
              <w:rPr>
                <w:rFonts w:asciiTheme="majorHAnsi" w:hAnsiTheme="majorHAnsi" w:cstheme="majorHAnsi"/>
                <w:sz w:val="20"/>
                <w:szCs w:val="20"/>
              </w:rPr>
              <w:t>Repair or replace insulation to ensure proper operation.</w:t>
            </w:r>
          </w:p>
          <w:p w:rsidR="00A059EE" w:rsidRPr="00A059EE" w:rsidRDefault="00A059EE" w:rsidP="00A059EE">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A059EE">
              <w:rPr>
                <w:rFonts w:asciiTheme="majorHAnsi" w:hAnsiTheme="majorHAnsi" w:cstheme="majorHAnsi"/>
                <w:sz w:val="20"/>
                <w:szCs w:val="20"/>
              </w:rPr>
              <w:t>Replace lost fasteners as needed to ensure proper integrity and fit/finish of equipment (as applicable). Seal air leaks.</w:t>
            </w:r>
          </w:p>
        </w:tc>
      </w:tr>
      <w:tr w:rsidR="00A059EE" w:rsidRPr="00A059EE" w:rsidTr="000E6101">
        <w:tblPrEx>
          <w:tblCellMar>
            <w:top w:w="0" w:type="dxa"/>
            <w:left w:w="0" w:type="dxa"/>
            <w:bottom w:w="0" w:type="dxa"/>
            <w:right w:w="0" w:type="dxa"/>
          </w:tblCellMar>
        </w:tblPrEx>
        <w:trPr>
          <w:trHeight w:val="506"/>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w:t>
            </w:r>
          </w:p>
        </w:tc>
        <w:tc>
          <w:tcPr>
            <w:tcW w:w="3741" w:type="dxa"/>
          </w:tcPr>
          <w:p w:rsidR="00A059EE" w:rsidRPr="00A059EE" w:rsidRDefault="00A059EE" w:rsidP="00A059EE">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A059EE">
              <w:rPr>
                <w:rFonts w:asciiTheme="majorHAnsi" w:hAnsiTheme="majorHAnsi" w:cstheme="majorHAnsi"/>
                <w:sz w:val="20"/>
                <w:szCs w:val="20"/>
              </w:rPr>
              <w:t>Inspect the required clearance (e.g., service) around cabinet.</w:t>
            </w:r>
          </w:p>
        </w:tc>
        <w:tc>
          <w:tcPr>
            <w:tcW w:w="4989" w:type="dxa"/>
          </w:tcPr>
          <w:p w:rsidR="00A059EE" w:rsidRPr="00A059EE" w:rsidRDefault="00A059EE" w:rsidP="00A059EE">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A059EE">
              <w:rPr>
                <w:rFonts w:asciiTheme="majorHAnsi" w:hAnsiTheme="majorHAnsi" w:cstheme="majorHAnsi"/>
                <w:sz w:val="20"/>
                <w:szCs w:val="20"/>
              </w:rPr>
              <w:t>Record and report instances where the cabinet does not meet the requirements.</w:t>
            </w:r>
          </w:p>
        </w:tc>
      </w:tr>
      <w:tr w:rsidR="00A059EE" w:rsidRPr="00A059EE" w:rsidTr="000E6101">
        <w:tblPrEx>
          <w:tblCellMar>
            <w:top w:w="0" w:type="dxa"/>
            <w:left w:w="0" w:type="dxa"/>
            <w:bottom w:w="0" w:type="dxa"/>
            <w:right w:w="0" w:type="dxa"/>
          </w:tblCellMar>
        </w:tblPrEx>
        <w:trPr>
          <w:trHeight w:val="254"/>
        </w:trPr>
        <w:tc>
          <w:tcPr>
            <w:tcW w:w="9270" w:type="dxa"/>
            <w:gridSpan w:val="3"/>
            <w:shd w:val="clear" w:color="auto" w:fill="E6E6E6"/>
          </w:tcPr>
          <w:p w:rsidR="00A059EE" w:rsidRPr="00A059EE" w:rsidRDefault="00A059EE"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Electrical</w:t>
            </w:r>
          </w:p>
        </w:tc>
      </w:tr>
      <w:tr w:rsidR="00A059EE" w:rsidRPr="00A059EE" w:rsidTr="000E6101">
        <w:tblPrEx>
          <w:tblCellMar>
            <w:top w:w="0" w:type="dxa"/>
            <w:left w:w="0" w:type="dxa"/>
            <w:bottom w:w="0" w:type="dxa"/>
            <w:right w:w="0" w:type="dxa"/>
          </w:tblCellMar>
        </w:tblPrEx>
        <w:trPr>
          <w:trHeight w:val="1012"/>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electrical disconnect box.</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A059EE">
              <w:rPr>
                <w:rFonts w:asciiTheme="majorHAnsi" w:hAnsiTheme="majorHAnsi" w:cstheme="majorHAnsi"/>
                <w:sz w:val="20"/>
                <w:szCs w:val="20"/>
              </w:rPr>
              <w:t>necessary.</w:t>
            </w:r>
          </w:p>
        </w:tc>
      </w:tr>
      <w:tr w:rsidR="00A059EE" w:rsidRPr="00A059EE" w:rsidTr="000E6101">
        <w:tblPrEx>
          <w:tblCellMar>
            <w:top w:w="0" w:type="dxa"/>
            <w:left w:w="0" w:type="dxa"/>
            <w:bottom w:w="0" w:type="dxa"/>
            <w:right w:w="0" w:type="dxa"/>
          </w:tblCellMar>
        </w:tblPrEx>
        <w:trPr>
          <w:trHeight w:val="251"/>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lastRenderedPageBreak/>
              <w:t>4</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Ensure proper equipment grounding.</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Tighten, correct and repair as necessary.</w:t>
            </w:r>
          </w:p>
        </w:tc>
      </w:tr>
      <w:tr w:rsidR="00A059EE" w:rsidRPr="00A059EE" w:rsidTr="000E6101">
        <w:tblPrEx>
          <w:tblCellMar>
            <w:top w:w="0" w:type="dxa"/>
            <w:left w:w="0" w:type="dxa"/>
            <w:bottom w:w="0" w:type="dxa"/>
            <w:right w:w="0" w:type="dxa"/>
          </w:tblCellMar>
        </w:tblPrEx>
        <w:trPr>
          <w:trHeight w:val="506"/>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5</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Measure and record line voltage.</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Compare to OEM specifications or equipment nameplate data. Notify homeowner and/or utility.</w:t>
            </w:r>
          </w:p>
        </w:tc>
      </w:tr>
      <w:tr w:rsidR="00A059EE" w:rsidRPr="00A059EE" w:rsidTr="000E6101">
        <w:tblPrEx>
          <w:tblCellMar>
            <w:top w:w="0" w:type="dxa"/>
            <w:left w:w="0" w:type="dxa"/>
            <w:bottom w:w="0" w:type="dxa"/>
            <w:right w:w="0" w:type="dxa"/>
          </w:tblCellMar>
        </w:tblPrEx>
        <w:trPr>
          <w:trHeight w:val="760"/>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6</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and test contactors and relays.</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Look for pitting or other signs of damage. Replace contactors and relays demonstrating evidence of excessive contact arcing and pitting.</w:t>
            </w:r>
          </w:p>
        </w:tc>
      </w:tr>
      <w:tr w:rsidR="00A059EE" w:rsidRPr="00A059EE" w:rsidTr="000E6101">
        <w:tblPrEx>
          <w:tblCellMar>
            <w:top w:w="0" w:type="dxa"/>
            <w:left w:w="0" w:type="dxa"/>
            <w:bottom w:w="0" w:type="dxa"/>
            <w:right w:w="0" w:type="dxa"/>
          </w:tblCellMar>
        </w:tblPrEx>
        <w:trPr>
          <w:trHeight w:val="1012"/>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7</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electrical connections and wire.</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A059EE">
              <w:rPr>
                <w:rFonts w:asciiTheme="majorHAnsi" w:hAnsiTheme="majorHAnsi" w:cstheme="majorHAnsi"/>
                <w:sz w:val="20"/>
                <w:szCs w:val="20"/>
              </w:rPr>
              <w:t>wiring.</w:t>
            </w:r>
          </w:p>
        </w:tc>
      </w:tr>
      <w:tr w:rsidR="00A059EE" w:rsidRPr="00A059EE" w:rsidTr="000E6101">
        <w:tblPrEx>
          <w:tblCellMar>
            <w:top w:w="0" w:type="dxa"/>
            <w:left w:w="0" w:type="dxa"/>
            <w:bottom w:w="0" w:type="dxa"/>
            <w:right w:w="0" w:type="dxa"/>
          </w:tblCellMar>
        </w:tblPrEx>
        <w:trPr>
          <w:trHeight w:val="506"/>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8</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motor capacitors.</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Replace those that are bulged, split, incorrectly sized, or</w:t>
            </w:r>
            <w:r>
              <w:rPr>
                <w:rFonts w:asciiTheme="majorHAnsi" w:hAnsiTheme="majorHAnsi" w:cstheme="majorHAnsi"/>
                <w:sz w:val="20"/>
                <w:szCs w:val="20"/>
              </w:rPr>
              <w:t xml:space="preserve"> </w:t>
            </w:r>
            <w:r w:rsidRPr="00A059EE">
              <w:rPr>
                <w:rFonts w:asciiTheme="majorHAnsi" w:hAnsiTheme="majorHAnsi" w:cstheme="majorHAnsi"/>
                <w:sz w:val="20"/>
                <w:szCs w:val="20"/>
              </w:rPr>
              <w:t>do not meet OEM specifications.</w:t>
            </w:r>
          </w:p>
        </w:tc>
      </w:tr>
      <w:tr w:rsidR="00A059EE" w:rsidRPr="00A059EE" w:rsidTr="000E6101">
        <w:tblPrEx>
          <w:tblCellMar>
            <w:top w:w="0" w:type="dxa"/>
            <w:left w:w="0" w:type="dxa"/>
            <w:bottom w:w="0" w:type="dxa"/>
            <w:right w:w="0" w:type="dxa"/>
          </w:tblCellMar>
        </w:tblPrEx>
        <w:trPr>
          <w:trHeight w:val="485"/>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9</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Measure and record amperage draw to motor/nameplate data (FLA) as</w:t>
            </w:r>
            <w:r>
              <w:rPr>
                <w:rFonts w:asciiTheme="majorHAnsi" w:hAnsiTheme="majorHAnsi" w:cstheme="majorHAnsi"/>
                <w:sz w:val="20"/>
                <w:szCs w:val="20"/>
              </w:rPr>
              <w:t xml:space="preserve"> </w:t>
            </w:r>
            <w:r w:rsidRPr="00A059EE">
              <w:rPr>
                <w:rFonts w:asciiTheme="majorHAnsi" w:hAnsiTheme="majorHAnsi" w:cstheme="majorHAnsi"/>
                <w:sz w:val="20"/>
                <w:szCs w:val="20"/>
              </w:rPr>
              <w:t>available.</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If outside OEM rating or specification, inspect for cause and repair as necessary.</w:t>
            </w:r>
          </w:p>
        </w:tc>
      </w:tr>
      <w:tr w:rsidR="00A059EE" w:rsidRPr="00A059EE" w:rsidTr="00A059EE">
        <w:tblPrEx>
          <w:tblCellMar>
            <w:top w:w="0" w:type="dxa"/>
            <w:left w:w="0" w:type="dxa"/>
            <w:bottom w:w="0" w:type="dxa"/>
            <w:right w:w="0" w:type="dxa"/>
          </w:tblCellMar>
        </w:tblPrEx>
        <w:trPr>
          <w:trHeight w:val="251"/>
        </w:trPr>
        <w:tc>
          <w:tcPr>
            <w:tcW w:w="9270" w:type="dxa"/>
            <w:gridSpan w:val="3"/>
            <w:shd w:val="clear" w:color="auto" w:fill="E6E6E6"/>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Blower Assembly</w:t>
            </w:r>
          </w:p>
        </w:tc>
      </w:tr>
      <w:tr w:rsidR="00A059EE" w:rsidRPr="00A059EE" w:rsidTr="000E6101">
        <w:tblPrEx>
          <w:tblCellMar>
            <w:top w:w="0" w:type="dxa"/>
            <w:left w:w="0" w:type="dxa"/>
            <w:bottom w:w="0" w:type="dxa"/>
            <w:right w:w="0" w:type="dxa"/>
          </w:tblCellMar>
        </w:tblPrEx>
        <w:trPr>
          <w:trHeight w:val="1012"/>
        </w:trPr>
        <w:tc>
          <w:tcPr>
            <w:tcW w:w="540" w:type="dxa"/>
            <w:vAlign w:val="center"/>
          </w:tcPr>
          <w:p w:rsidR="00A059EE" w:rsidRPr="00A059EE" w:rsidRDefault="000E6101" w:rsidP="000E6101">
            <w:pPr>
              <w:kinsoku w:val="0"/>
              <w:overflowPunct w:val="0"/>
              <w:autoSpaceDE w:val="0"/>
              <w:autoSpaceDN w:val="0"/>
              <w:adjustRightInd w:val="0"/>
              <w:spacing w:before="1"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Determine and record airflow across heat exchanger/coil.</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Verify all grilles, registers, and balancing dampers are open and free of obstruction and operating properly. Adjust, clean, replace, and repair as necessary to ensure to</w:t>
            </w:r>
            <w:r>
              <w:rPr>
                <w:rFonts w:asciiTheme="majorHAnsi" w:hAnsiTheme="majorHAnsi" w:cstheme="majorHAnsi"/>
                <w:sz w:val="20"/>
                <w:szCs w:val="20"/>
              </w:rPr>
              <w:t xml:space="preserve"> </w:t>
            </w:r>
            <w:r w:rsidRPr="00A059EE">
              <w:rPr>
                <w:rFonts w:asciiTheme="majorHAnsi" w:hAnsiTheme="majorHAnsi" w:cstheme="majorHAnsi"/>
                <w:sz w:val="20"/>
                <w:szCs w:val="20"/>
              </w:rPr>
              <w:t>proper airflow.</w:t>
            </w:r>
          </w:p>
        </w:tc>
      </w:tr>
      <w:tr w:rsidR="00A059EE" w:rsidRPr="00A059EE" w:rsidTr="000E6101">
        <w:tblPrEx>
          <w:tblCellMar>
            <w:top w:w="0" w:type="dxa"/>
            <w:left w:w="0" w:type="dxa"/>
            <w:bottom w:w="0" w:type="dxa"/>
            <w:right w:w="0" w:type="dxa"/>
          </w:tblCellMar>
        </w:tblPrEx>
        <w:trPr>
          <w:trHeight w:val="505"/>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11</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Test variable frequency drive (e.g.,</w:t>
            </w:r>
          </w:p>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ECM) for proper operation.</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Replace if necessary to ensure proper operation.</w:t>
            </w:r>
          </w:p>
        </w:tc>
      </w:tr>
      <w:tr w:rsidR="00A059EE" w:rsidRPr="00A059EE" w:rsidTr="000E6101">
        <w:tblPrEx>
          <w:tblCellMar>
            <w:top w:w="0" w:type="dxa"/>
            <w:left w:w="0" w:type="dxa"/>
            <w:bottom w:w="0" w:type="dxa"/>
            <w:right w:w="0" w:type="dxa"/>
          </w:tblCellMar>
        </w:tblPrEx>
        <w:trPr>
          <w:trHeight w:val="505"/>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fan belt tension. Inspect belt</w:t>
            </w:r>
            <w:r>
              <w:rPr>
                <w:rFonts w:asciiTheme="majorHAnsi" w:hAnsiTheme="majorHAnsi" w:cstheme="majorHAnsi"/>
                <w:sz w:val="20"/>
                <w:szCs w:val="20"/>
              </w:rPr>
              <w:t xml:space="preserve"> </w:t>
            </w:r>
            <w:r w:rsidRPr="00A059EE">
              <w:rPr>
                <w:rFonts w:asciiTheme="majorHAnsi" w:hAnsiTheme="majorHAnsi" w:cstheme="majorHAnsi"/>
                <w:sz w:val="20"/>
                <w:szCs w:val="20"/>
              </w:rPr>
              <w:t>and pulleys for wear and tear.</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Repair or replace as necessary to ensure proper operation</w:t>
            </w:r>
          </w:p>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(if applicable).</w:t>
            </w:r>
          </w:p>
        </w:tc>
      </w:tr>
      <w:tr w:rsidR="00A059EE" w:rsidRPr="00A059EE" w:rsidTr="000E6101">
        <w:tblPrEx>
          <w:tblCellMar>
            <w:top w:w="0" w:type="dxa"/>
            <w:left w:w="0" w:type="dxa"/>
            <w:bottom w:w="0" w:type="dxa"/>
            <w:right w:w="0" w:type="dxa"/>
          </w:tblCellMar>
        </w:tblPrEx>
        <w:trPr>
          <w:trHeight w:val="1264"/>
        </w:trPr>
        <w:tc>
          <w:tcPr>
            <w:tcW w:w="540" w:type="dxa"/>
            <w:vAlign w:val="center"/>
          </w:tcPr>
          <w:p w:rsidR="00A059EE" w:rsidRPr="00A059EE" w:rsidRDefault="000E6101" w:rsidP="000E6101">
            <w:pPr>
              <w:kinsoku w:val="0"/>
              <w:overflowPunct w:val="0"/>
              <w:autoSpaceDE w:val="0"/>
              <w:autoSpaceDN w:val="0"/>
              <w:adjustRightInd w:val="0"/>
              <w:spacing w:before="183"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Confirm the fan blade or blower wheel has a tight connection to the blower motor shaft. Inspect fan for</w:t>
            </w:r>
            <w:r>
              <w:rPr>
                <w:rFonts w:asciiTheme="majorHAnsi" w:hAnsiTheme="majorHAnsi" w:cstheme="majorHAnsi"/>
                <w:sz w:val="20"/>
                <w:szCs w:val="20"/>
              </w:rPr>
              <w:t xml:space="preserve"> </w:t>
            </w:r>
            <w:r w:rsidRPr="00A059EE">
              <w:rPr>
                <w:rFonts w:asciiTheme="majorHAnsi" w:hAnsiTheme="majorHAnsi" w:cstheme="majorHAnsi"/>
                <w:sz w:val="20"/>
                <w:szCs w:val="20"/>
              </w:rPr>
              <w:t>free rotation and minimal endplay. Measure and record amp draw.</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A059EE" w:rsidRPr="00A059EE" w:rsidTr="00A059EE">
        <w:tblPrEx>
          <w:tblCellMar>
            <w:top w:w="0" w:type="dxa"/>
            <w:left w:w="0" w:type="dxa"/>
            <w:bottom w:w="0" w:type="dxa"/>
            <w:right w:w="0" w:type="dxa"/>
          </w:tblCellMar>
        </w:tblPrEx>
        <w:trPr>
          <w:trHeight w:val="254"/>
        </w:trPr>
        <w:tc>
          <w:tcPr>
            <w:tcW w:w="9270" w:type="dxa"/>
            <w:gridSpan w:val="3"/>
            <w:shd w:val="clear" w:color="auto" w:fill="E6E6E6"/>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Evaporator Coil</w:t>
            </w:r>
          </w:p>
        </w:tc>
      </w:tr>
      <w:tr w:rsidR="00A059EE" w:rsidRPr="00A059EE" w:rsidTr="000E6101">
        <w:tblPrEx>
          <w:tblCellMar>
            <w:top w:w="0" w:type="dxa"/>
            <w:left w:w="0" w:type="dxa"/>
            <w:bottom w:w="0" w:type="dxa"/>
            <w:right w:w="0" w:type="dxa"/>
          </w:tblCellMar>
        </w:tblPrEx>
        <w:trPr>
          <w:trHeight w:val="505"/>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coil, refrigeration</w:t>
            </w:r>
            <w:r>
              <w:rPr>
                <w:rFonts w:asciiTheme="majorHAnsi" w:hAnsiTheme="majorHAnsi" w:cstheme="majorHAnsi"/>
                <w:sz w:val="20"/>
                <w:szCs w:val="20"/>
              </w:rPr>
              <w:t xml:space="preserve"> </w:t>
            </w:r>
            <w:r w:rsidRPr="00A059EE">
              <w:rPr>
                <w:rFonts w:asciiTheme="majorHAnsi" w:hAnsiTheme="majorHAnsi" w:cstheme="majorHAnsi"/>
                <w:sz w:val="20"/>
                <w:szCs w:val="20"/>
              </w:rPr>
              <w:t>components, fittings and fins.</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Check for signs of refrigerant leaks. Ensure fins are clean,</w:t>
            </w:r>
            <w:r>
              <w:rPr>
                <w:rFonts w:asciiTheme="majorHAnsi" w:hAnsiTheme="majorHAnsi" w:cstheme="majorHAnsi"/>
                <w:sz w:val="20"/>
                <w:szCs w:val="20"/>
              </w:rPr>
              <w:t xml:space="preserve"> </w:t>
            </w:r>
            <w:r w:rsidRPr="00A059EE">
              <w:rPr>
                <w:rFonts w:asciiTheme="majorHAnsi" w:hAnsiTheme="majorHAnsi" w:cstheme="majorHAnsi"/>
                <w:sz w:val="20"/>
                <w:szCs w:val="20"/>
              </w:rPr>
              <w:t>straight, and open. Clean and straighten as required.</w:t>
            </w:r>
          </w:p>
        </w:tc>
      </w:tr>
      <w:tr w:rsidR="00A059EE" w:rsidRPr="00A059EE" w:rsidTr="000E6101">
        <w:tblPrEx>
          <w:tblCellMar>
            <w:top w:w="0" w:type="dxa"/>
            <w:left w:w="0" w:type="dxa"/>
            <w:bottom w:w="0" w:type="dxa"/>
            <w:right w:w="0" w:type="dxa"/>
          </w:tblCellMar>
        </w:tblPrEx>
        <w:trPr>
          <w:trHeight w:val="758"/>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15</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Confirm correct airflow using delta-</w:t>
            </w:r>
          </w:p>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T and/or static pressure, and compare to OEM target.</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Adjust the system for proper airflow.</w:t>
            </w:r>
          </w:p>
        </w:tc>
      </w:tr>
      <w:tr w:rsidR="00A059EE" w:rsidRPr="00A059EE" w:rsidTr="000E6101">
        <w:tblPrEx>
          <w:tblCellMar>
            <w:top w:w="0" w:type="dxa"/>
            <w:left w:w="0" w:type="dxa"/>
            <w:bottom w:w="0" w:type="dxa"/>
            <w:right w:w="0" w:type="dxa"/>
          </w:tblCellMar>
        </w:tblPrEx>
        <w:trPr>
          <w:trHeight w:val="760"/>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Measure and record dry bulb and wet bulb TD across evaporator coil.</w:t>
            </w:r>
          </w:p>
        </w:tc>
        <w:tc>
          <w:tcPr>
            <w:tcW w:w="4989" w:type="dxa"/>
          </w:tcPr>
          <w:p w:rsidR="00A059EE" w:rsidRPr="00A059EE" w:rsidRDefault="00A059EE" w:rsidP="00A059EE">
            <w:pPr>
              <w:kinsoku w:val="0"/>
              <w:overflowPunct w:val="0"/>
              <w:autoSpaceDE w:val="0"/>
              <w:autoSpaceDN w:val="0"/>
              <w:adjustRightInd w:val="0"/>
              <w:spacing w:after="0" w:line="252" w:lineRule="exact"/>
              <w:ind w:left="90" w:right="173"/>
              <w:jc w:val="both"/>
              <w:rPr>
                <w:rFonts w:asciiTheme="majorHAnsi" w:hAnsiTheme="majorHAnsi" w:cstheme="majorHAnsi"/>
                <w:sz w:val="20"/>
                <w:szCs w:val="20"/>
              </w:rPr>
            </w:pPr>
            <w:r w:rsidRPr="00A059EE">
              <w:rPr>
                <w:rFonts w:asciiTheme="majorHAnsi" w:hAnsiTheme="majorHAnsi" w:cstheme="majorHAnsi"/>
                <w:sz w:val="20"/>
                <w:szCs w:val="20"/>
              </w:rPr>
              <w:t>If DB and/or WB values are outside of appropriate OEM ranges, check for correct airflow, refrigerant charge, and operating conditions.</w:t>
            </w:r>
          </w:p>
        </w:tc>
      </w:tr>
      <w:tr w:rsidR="00A059EE" w:rsidRPr="00A059EE" w:rsidTr="000E6101">
        <w:tblPrEx>
          <w:tblCellMar>
            <w:top w:w="0" w:type="dxa"/>
            <w:left w:w="0" w:type="dxa"/>
            <w:bottom w:w="0" w:type="dxa"/>
            <w:right w:w="0" w:type="dxa"/>
          </w:tblCellMar>
        </w:tblPrEx>
        <w:trPr>
          <w:trHeight w:val="254"/>
        </w:trPr>
        <w:tc>
          <w:tcPr>
            <w:tcW w:w="540" w:type="dxa"/>
            <w:vAlign w:val="center"/>
          </w:tcPr>
          <w:p w:rsidR="00A059EE" w:rsidRPr="00A059EE"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41"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Inspect refrigerant line insulation.</w:t>
            </w:r>
          </w:p>
        </w:tc>
        <w:tc>
          <w:tcPr>
            <w:tcW w:w="4989" w:type="dxa"/>
          </w:tcPr>
          <w:p w:rsidR="00A059EE" w:rsidRPr="00A059EE" w:rsidRDefault="00A059EE"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059EE">
              <w:rPr>
                <w:rFonts w:asciiTheme="majorHAnsi" w:hAnsiTheme="majorHAnsi" w:cstheme="majorHAnsi"/>
                <w:sz w:val="20"/>
                <w:szCs w:val="20"/>
              </w:rPr>
              <w:t>Repair or replace refrigerant line insulation.</w:t>
            </w:r>
          </w:p>
        </w:tc>
      </w:tr>
      <w:tr w:rsidR="000E6101" w:rsidRPr="00A059EE" w:rsidTr="000E6101">
        <w:tblPrEx>
          <w:tblCellMar>
            <w:top w:w="0" w:type="dxa"/>
            <w:left w:w="0" w:type="dxa"/>
            <w:bottom w:w="0" w:type="dxa"/>
            <w:right w:w="0" w:type="dxa"/>
          </w:tblCellMar>
        </w:tblPrEx>
        <w:trPr>
          <w:trHeight w:val="254"/>
        </w:trPr>
        <w:tc>
          <w:tcPr>
            <w:tcW w:w="9270" w:type="dxa"/>
            <w:gridSpan w:val="3"/>
            <w:shd w:val="clear" w:color="auto" w:fill="D0CECE" w:themeFill="background2" w:themeFillShade="E6"/>
            <w:vAlign w:val="center"/>
          </w:tcPr>
          <w:p w:rsidR="000E6101" w:rsidRPr="00A059EE" w:rsidRDefault="000E6101"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Condensate removal </w:t>
            </w:r>
          </w:p>
        </w:tc>
      </w:tr>
      <w:tr w:rsidR="000E6101" w:rsidRPr="000E6101" w:rsidTr="000E6101">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0E6101" w:rsidRPr="000E6101"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41"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Inspect for condensate blowing from coil into cabinet or air distribution</w:t>
            </w:r>
            <w:r>
              <w:rPr>
                <w:rFonts w:asciiTheme="majorHAnsi" w:hAnsiTheme="majorHAnsi" w:cstheme="majorHAnsi"/>
                <w:sz w:val="20"/>
                <w:szCs w:val="20"/>
              </w:rPr>
              <w:t xml:space="preserve"> </w:t>
            </w:r>
            <w:r w:rsidRPr="000E6101">
              <w:rPr>
                <w:rFonts w:asciiTheme="majorHAnsi" w:hAnsiTheme="majorHAnsi" w:cstheme="majorHAnsi"/>
                <w:sz w:val="20"/>
                <w:szCs w:val="20"/>
              </w:rPr>
              <w:t>system.</w:t>
            </w:r>
          </w:p>
        </w:tc>
        <w:tc>
          <w:tcPr>
            <w:tcW w:w="4989"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Adjust fan speed, clean coil fins, ensure OEM supplied deflectors are in place, or replace coil as necessary to</w:t>
            </w:r>
            <w:r>
              <w:rPr>
                <w:rFonts w:asciiTheme="majorHAnsi" w:hAnsiTheme="majorHAnsi" w:cstheme="majorHAnsi"/>
                <w:sz w:val="20"/>
                <w:szCs w:val="20"/>
              </w:rPr>
              <w:t xml:space="preserve"> </w:t>
            </w:r>
            <w:r w:rsidRPr="000E6101">
              <w:rPr>
                <w:rFonts w:asciiTheme="majorHAnsi" w:hAnsiTheme="majorHAnsi" w:cstheme="majorHAnsi"/>
                <w:sz w:val="20"/>
                <w:szCs w:val="20"/>
              </w:rPr>
              <w:t>eliminate water carry over.</w:t>
            </w:r>
          </w:p>
        </w:tc>
      </w:tr>
      <w:tr w:rsidR="000E6101" w:rsidRPr="000E6101" w:rsidTr="000E6101">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0E6101" w:rsidRPr="000E6101" w:rsidRDefault="000E6101" w:rsidP="000E6101">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19</w:t>
            </w:r>
          </w:p>
        </w:tc>
        <w:tc>
          <w:tcPr>
            <w:tcW w:w="3741"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Inspect condensate drain piping (and</w:t>
            </w:r>
            <w:r>
              <w:rPr>
                <w:rFonts w:asciiTheme="majorHAnsi" w:hAnsiTheme="majorHAnsi" w:cstheme="majorHAnsi"/>
                <w:sz w:val="20"/>
                <w:szCs w:val="20"/>
              </w:rPr>
              <w:t xml:space="preserve"> </w:t>
            </w:r>
            <w:r w:rsidRPr="000E6101">
              <w:rPr>
                <w:rFonts w:asciiTheme="majorHAnsi" w:hAnsiTheme="majorHAnsi" w:cstheme="majorHAnsi"/>
                <w:sz w:val="20"/>
                <w:szCs w:val="20"/>
              </w:rPr>
              <w:t>traps) for proper operation.</w:t>
            </w:r>
          </w:p>
        </w:tc>
        <w:tc>
          <w:tcPr>
            <w:tcW w:w="4989"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Clean, insulate, repair, or replace as necessary.</w:t>
            </w:r>
          </w:p>
        </w:tc>
      </w:tr>
      <w:tr w:rsidR="000E6101" w:rsidRPr="000E6101" w:rsidTr="000E6101">
        <w:tblPrEx>
          <w:tblCellMar>
            <w:top w:w="0" w:type="dxa"/>
            <w:left w:w="0" w:type="dxa"/>
            <w:bottom w:w="0" w:type="dxa"/>
            <w:right w:w="0" w:type="dxa"/>
          </w:tblCellMar>
        </w:tblPrEx>
        <w:trPr>
          <w:trHeight w:val="254"/>
        </w:trPr>
        <w:tc>
          <w:tcPr>
            <w:tcW w:w="540" w:type="dxa"/>
            <w:tcBorders>
              <w:top w:val="single" w:sz="4" w:space="0" w:color="auto"/>
              <w:left w:val="single" w:sz="4" w:space="0" w:color="auto"/>
              <w:bottom w:val="single" w:sz="4" w:space="0" w:color="auto"/>
              <w:right w:val="single" w:sz="4" w:space="0" w:color="auto"/>
            </w:tcBorders>
            <w:vAlign w:val="center"/>
          </w:tcPr>
          <w:p w:rsidR="000E6101" w:rsidRPr="000E6101" w:rsidRDefault="000E6101" w:rsidP="000E6101">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20</w:t>
            </w:r>
          </w:p>
        </w:tc>
        <w:tc>
          <w:tcPr>
            <w:tcW w:w="3741"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Inspect drain pan and accessible drain line for biological growth.</w:t>
            </w:r>
          </w:p>
        </w:tc>
        <w:tc>
          <w:tcPr>
            <w:tcW w:w="4989" w:type="dxa"/>
            <w:tcBorders>
              <w:top w:val="single" w:sz="4" w:space="0" w:color="auto"/>
              <w:left w:val="single" w:sz="4" w:space="0" w:color="auto"/>
              <w:bottom w:val="single" w:sz="4" w:space="0" w:color="auto"/>
              <w:right w:val="single" w:sz="4" w:space="0" w:color="auto"/>
            </w:tcBorders>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Clean as needed to remove bio growth and ensure proper operation, add algae tablets or strips as necessary. Ensure algae tablets and cleaning agent are compatible with the</w:t>
            </w:r>
            <w:r>
              <w:rPr>
                <w:rFonts w:asciiTheme="majorHAnsi" w:hAnsiTheme="majorHAnsi" w:cstheme="majorHAnsi"/>
                <w:sz w:val="20"/>
                <w:szCs w:val="20"/>
              </w:rPr>
              <w:t xml:space="preserve"> </w:t>
            </w:r>
            <w:r w:rsidRPr="000E6101">
              <w:rPr>
                <w:rFonts w:asciiTheme="majorHAnsi" w:hAnsiTheme="majorHAnsi" w:cstheme="majorHAnsi"/>
                <w:sz w:val="20"/>
                <w:szCs w:val="20"/>
              </w:rPr>
              <w:t>fin and tube material.</w:t>
            </w:r>
          </w:p>
        </w:tc>
      </w:tr>
      <w:tr w:rsidR="000E6101" w:rsidRPr="00A059EE" w:rsidTr="000E6101">
        <w:tblPrEx>
          <w:tblCellMar>
            <w:top w:w="0" w:type="dxa"/>
            <w:left w:w="0" w:type="dxa"/>
            <w:bottom w:w="0" w:type="dxa"/>
            <w:right w:w="0" w:type="dxa"/>
          </w:tblCellMar>
        </w:tblPrEx>
        <w:trPr>
          <w:trHeight w:val="254"/>
        </w:trPr>
        <w:tc>
          <w:tcPr>
            <w:tcW w:w="9270" w:type="dxa"/>
            <w:gridSpan w:val="3"/>
            <w:shd w:val="clear" w:color="auto" w:fill="D0CECE" w:themeFill="background2" w:themeFillShade="E6"/>
            <w:vAlign w:val="center"/>
          </w:tcPr>
          <w:p w:rsidR="000E6101" w:rsidRPr="00A059EE" w:rsidRDefault="000E6101" w:rsidP="00A059EE">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Auxiliary or Supplemental Electric Heaters</w:t>
            </w:r>
          </w:p>
        </w:tc>
      </w:tr>
      <w:tr w:rsidR="000E6101" w:rsidRPr="00A059EE" w:rsidTr="000E6101">
        <w:tblPrEx>
          <w:tblCellMar>
            <w:top w:w="0" w:type="dxa"/>
            <w:left w:w="0" w:type="dxa"/>
            <w:bottom w:w="0" w:type="dxa"/>
            <w:right w:w="0" w:type="dxa"/>
          </w:tblCellMar>
        </w:tblPrEx>
        <w:trPr>
          <w:trHeight w:val="254"/>
        </w:trPr>
        <w:tc>
          <w:tcPr>
            <w:tcW w:w="540" w:type="dxa"/>
            <w:vAlign w:val="center"/>
          </w:tcPr>
          <w:p w:rsidR="000E6101" w:rsidRPr="000E6101" w:rsidRDefault="000E6101" w:rsidP="000E6101">
            <w:pPr>
              <w:autoSpaceDE w:val="0"/>
              <w:autoSpaceDN w:val="0"/>
              <w:adjustRightInd w:val="0"/>
              <w:spacing w:after="0" w:line="240" w:lineRule="auto"/>
              <w:jc w:val="center"/>
              <w:rPr>
                <w:rFonts w:asciiTheme="majorHAnsi" w:hAnsiTheme="majorHAnsi" w:cstheme="majorHAnsi"/>
              </w:rPr>
            </w:pPr>
            <w:r w:rsidRPr="000E6101">
              <w:rPr>
                <w:rFonts w:asciiTheme="majorHAnsi" w:hAnsiTheme="majorHAnsi" w:cstheme="majorHAnsi"/>
                <w:sz w:val="20"/>
              </w:rPr>
              <w:t>21</w:t>
            </w:r>
          </w:p>
        </w:tc>
        <w:tc>
          <w:tcPr>
            <w:tcW w:w="3741" w:type="dxa"/>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Test</w:t>
            </w:r>
            <w:r>
              <w:rPr>
                <w:rFonts w:asciiTheme="majorHAnsi" w:hAnsiTheme="majorHAnsi" w:cstheme="majorHAnsi"/>
                <w:sz w:val="20"/>
                <w:szCs w:val="20"/>
              </w:rPr>
              <w:t xml:space="preserve"> electric heater’s capacity and </w:t>
            </w:r>
            <w:r w:rsidRPr="000E6101">
              <w:rPr>
                <w:rFonts w:asciiTheme="majorHAnsi" w:hAnsiTheme="majorHAnsi" w:cstheme="majorHAnsi"/>
                <w:sz w:val="20"/>
                <w:szCs w:val="20"/>
              </w:rPr>
              <w:t>sequence of operation.</w:t>
            </w:r>
          </w:p>
        </w:tc>
        <w:tc>
          <w:tcPr>
            <w:tcW w:w="4989" w:type="dxa"/>
          </w:tcPr>
          <w:p w:rsidR="000E6101" w:rsidRPr="000E6101" w:rsidRDefault="000E6101"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E6101">
              <w:rPr>
                <w:rFonts w:asciiTheme="majorHAnsi" w:hAnsiTheme="majorHAnsi" w:cstheme="majorHAnsi"/>
                <w:sz w:val="20"/>
                <w:szCs w:val="20"/>
              </w:rPr>
              <w:t>If outside OEM rating or sequencer specification, inspect for cause and repair as necessary.</w:t>
            </w:r>
          </w:p>
        </w:tc>
      </w:tr>
      <w:tr w:rsidR="00FA5642" w:rsidRPr="00A059EE" w:rsidTr="00FA5642">
        <w:tblPrEx>
          <w:tblCellMar>
            <w:top w:w="0" w:type="dxa"/>
            <w:left w:w="0" w:type="dxa"/>
            <w:bottom w:w="0" w:type="dxa"/>
            <w:right w:w="0" w:type="dxa"/>
          </w:tblCellMar>
        </w:tblPrEx>
        <w:trPr>
          <w:trHeight w:val="254"/>
        </w:trPr>
        <w:tc>
          <w:tcPr>
            <w:tcW w:w="9270" w:type="dxa"/>
            <w:gridSpan w:val="3"/>
            <w:shd w:val="clear" w:color="auto" w:fill="D0CECE" w:themeFill="background2" w:themeFillShade="E6"/>
            <w:vAlign w:val="center"/>
          </w:tcPr>
          <w:p w:rsidR="00FA5642" w:rsidRPr="000E6101" w:rsidRDefault="00FA5642" w:rsidP="000E6101">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lastRenderedPageBreak/>
              <w:t xml:space="preserve">Closure of the job </w:t>
            </w:r>
          </w:p>
        </w:tc>
      </w:tr>
      <w:tr w:rsidR="00FA5642" w:rsidRPr="00A059EE" w:rsidTr="00FA5642">
        <w:tblPrEx>
          <w:tblCellMar>
            <w:top w:w="0" w:type="dxa"/>
            <w:left w:w="0" w:type="dxa"/>
            <w:bottom w:w="0" w:type="dxa"/>
            <w:right w:w="0" w:type="dxa"/>
          </w:tblCellMar>
        </w:tblPrEx>
        <w:trPr>
          <w:trHeight w:val="254"/>
        </w:trPr>
        <w:tc>
          <w:tcPr>
            <w:tcW w:w="540" w:type="dxa"/>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22</w:t>
            </w:r>
          </w:p>
        </w:tc>
        <w:tc>
          <w:tcPr>
            <w:tcW w:w="3741" w:type="dxa"/>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9"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A059EE" w:rsidTr="000E6101">
        <w:tblPrEx>
          <w:tblCellMar>
            <w:top w:w="0" w:type="dxa"/>
            <w:left w:w="0" w:type="dxa"/>
            <w:bottom w:w="0" w:type="dxa"/>
            <w:right w:w="0" w:type="dxa"/>
          </w:tblCellMar>
        </w:tblPrEx>
        <w:trPr>
          <w:trHeight w:val="254"/>
        </w:trPr>
        <w:tc>
          <w:tcPr>
            <w:tcW w:w="540" w:type="dxa"/>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23</w:t>
            </w:r>
          </w:p>
        </w:tc>
        <w:tc>
          <w:tcPr>
            <w:tcW w:w="3741" w:type="dxa"/>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9"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A059EE" w:rsidRPr="00A059EE" w:rsidRDefault="00A059EE" w:rsidP="00A059EE"/>
    <w:p w:rsidR="005D3900" w:rsidRDefault="00FF7131" w:rsidP="00FE2904">
      <w:pPr>
        <w:pStyle w:val="Heading1"/>
        <w:numPr>
          <w:ilvl w:val="1"/>
          <w:numId w:val="1"/>
        </w:numPr>
        <w:rPr>
          <w:b/>
        </w:rPr>
      </w:pPr>
      <w:bookmarkStart w:id="40" w:name="_Toc499040618"/>
      <w:r>
        <w:rPr>
          <w:b/>
        </w:rPr>
        <w:t>Gas Boiler S</w:t>
      </w:r>
      <w:r w:rsidR="005D3900" w:rsidRPr="00A34257">
        <w:rPr>
          <w:b/>
        </w:rPr>
        <w:t>ystem</w:t>
      </w:r>
      <w:r>
        <w:rPr>
          <w:b/>
        </w:rPr>
        <w:t xml:space="preserve"> Inspection C</w:t>
      </w:r>
      <w:r w:rsidR="005D3900">
        <w:rPr>
          <w:b/>
        </w:rPr>
        <w:t>hecklist</w:t>
      </w:r>
      <w:bookmarkEnd w:id="40"/>
      <w:r w:rsidR="005D3900">
        <w:rPr>
          <w:b/>
        </w:rPr>
        <w:t xml:space="preserve"> </w:t>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5"/>
        <w:gridCol w:w="3741"/>
        <w:gridCol w:w="4989"/>
      </w:tblGrid>
      <w:tr w:rsidR="005762B0" w:rsidRPr="005762B0" w:rsidTr="00D4577D">
        <w:tblPrEx>
          <w:tblCellMar>
            <w:top w:w="0" w:type="dxa"/>
            <w:left w:w="0" w:type="dxa"/>
            <w:bottom w:w="0" w:type="dxa"/>
            <w:right w:w="0" w:type="dxa"/>
          </w:tblCellMar>
        </w:tblPrEx>
        <w:trPr>
          <w:trHeight w:val="278"/>
          <w:tblHeader/>
        </w:trPr>
        <w:tc>
          <w:tcPr>
            <w:tcW w:w="535" w:type="dxa"/>
            <w:tcBorders>
              <w:top w:val="nil"/>
              <w:left w:val="nil"/>
              <w:bottom w:val="nil"/>
              <w:right w:val="nil"/>
            </w:tcBorders>
            <w:shd w:val="clear" w:color="auto" w:fill="000000" w:themeFill="text1"/>
          </w:tcPr>
          <w:p w:rsidR="005762B0" w:rsidRPr="00154787" w:rsidRDefault="005762B0" w:rsidP="00C45236">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154787">
              <w:rPr>
                <w:rFonts w:asciiTheme="majorHAnsi" w:hAnsiTheme="majorHAnsi" w:cstheme="majorHAnsi"/>
                <w:b/>
                <w:sz w:val="20"/>
                <w:szCs w:val="20"/>
              </w:rPr>
              <w:t>#</w:t>
            </w:r>
          </w:p>
        </w:tc>
        <w:tc>
          <w:tcPr>
            <w:tcW w:w="3741" w:type="dxa"/>
            <w:tcBorders>
              <w:top w:val="nil"/>
              <w:left w:val="nil"/>
              <w:bottom w:val="nil"/>
              <w:right w:val="nil"/>
            </w:tcBorders>
            <w:shd w:val="clear" w:color="auto" w:fill="000000" w:themeFill="text1"/>
          </w:tcPr>
          <w:p w:rsidR="005762B0" w:rsidRPr="00154787" w:rsidRDefault="005762B0" w:rsidP="00C45236">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154787">
              <w:rPr>
                <w:rFonts w:asciiTheme="majorHAnsi" w:hAnsiTheme="majorHAnsi" w:cstheme="majorHAnsi"/>
                <w:b/>
                <w:sz w:val="20"/>
                <w:szCs w:val="20"/>
              </w:rPr>
              <w:t>Inspection Task</w:t>
            </w:r>
          </w:p>
        </w:tc>
        <w:tc>
          <w:tcPr>
            <w:tcW w:w="4989" w:type="dxa"/>
            <w:tcBorders>
              <w:top w:val="nil"/>
              <w:left w:val="nil"/>
              <w:bottom w:val="nil"/>
              <w:right w:val="nil"/>
            </w:tcBorders>
            <w:shd w:val="clear" w:color="auto" w:fill="000000" w:themeFill="text1"/>
          </w:tcPr>
          <w:p w:rsidR="005762B0" w:rsidRPr="00154787" w:rsidRDefault="005762B0" w:rsidP="00C45236">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154787">
              <w:rPr>
                <w:rFonts w:asciiTheme="majorHAnsi" w:hAnsiTheme="majorHAnsi" w:cstheme="majorHAnsi"/>
                <w:b/>
                <w:sz w:val="20"/>
                <w:szCs w:val="20"/>
              </w:rPr>
              <w:t>Recommended Corrective Actions</w:t>
            </w:r>
          </w:p>
        </w:tc>
      </w:tr>
      <w:tr w:rsidR="005762B0" w:rsidRPr="005762B0" w:rsidTr="00D4577D">
        <w:tblPrEx>
          <w:tblCellMar>
            <w:top w:w="0" w:type="dxa"/>
            <w:left w:w="0" w:type="dxa"/>
            <w:bottom w:w="0" w:type="dxa"/>
            <w:right w:w="0" w:type="dxa"/>
          </w:tblCellMar>
        </w:tblPrEx>
        <w:trPr>
          <w:trHeight w:val="254"/>
        </w:trPr>
        <w:tc>
          <w:tcPr>
            <w:tcW w:w="9265" w:type="dxa"/>
            <w:gridSpan w:val="3"/>
            <w:tcBorders>
              <w:top w:val="nil"/>
            </w:tcBorders>
            <w:shd w:val="clear" w:color="auto" w:fill="E6E6E6"/>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Cabinet</w:t>
            </w:r>
          </w:p>
        </w:tc>
      </w:tr>
      <w:tr w:rsidR="005762B0" w:rsidRPr="005762B0" w:rsidTr="00D4577D">
        <w:tblPrEx>
          <w:tblCellMar>
            <w:top w:w="0" w:type="dxa"/>
            <w:left w:w="0" w:type="dxa"/>
            <w:bottom w:w="0" w:type="dxa"/>
            <w:right w:w="0" w:type="dxa"/>
          </w:tblCellMar>
        </w:tblPrEx>
        <w:trPr>
          <w:trHeight w:val="710"/>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cabinet, cabinet fasteners, and cabinet panels.</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Repair or replace insulat</w:t>
            </w:r>
            <w:r w:rsidR="00C45236" w:rsidRPr="00C45236">
              <w:rPr>
                <w:rFonts w:asciiTheme="majorHAnsi" w:hAnsiTheme="majorHAnsi" w:cstheme="majorHAnsi"/>
                <w:sz w:val="20"/>
                <w:szCs w:val="20"/>
              </w:rPr>
              <w:t xml:space="preserve">ion to ensure proper operation. </w:t>
            </w:r>
            <w:r w:rsidRPr="00C45236">
              <w:rPr>
                <w:rFonts w:asciiTheme="majorHAnsi" w:hAnsiTheme="majorHAnsi" w:cstheme="majorHAnsi"/>
                <w:sz w:val="20"/>
                <w:szCs w:val="20"/>
              </w:rPr>
              <w:t>Replace lost fasteners as needed to ensure proper integrity and fit/finish of equipment (as applicable).</w:t>
            </w:r>
          </w:p>
        </w:tc>
      </w:tr>
      <w:tr w:rsidR="005762B0" w:rsidRPr="005762B0" w:rsidTr="00D4577D">
        <w:tblPrEx>
          <w:tblCellMar>
            <w:top w:w="0" w:type="dxa"/>
            <w:left w:w="0" w:type="dxa"/>
            <w:bottom w:w="0" w:type="dxa"/>
            <w:right w:w="0" w:type="dxa"/>
          </w:tblCellMar>
        </w:tblPrEx>
        <w:trPr>
          <w:trHeight w:val="760"/>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the required clearance (e.g., combustion and service) around cabinet.</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Record and report instances where the cabinet does not meet the requirements.</w:t>
            </w:r>
          </w:p>
        </w:tc>
      </w:tr>
      <w:tr w:rsidR="005762B0" w:rsidRPr="005762B0" w:rsidTr="00D4577D">
        <w:tblPrEx>
          <w:tblCellMar>
            <w:top w:w="0" w:type="dxa"/>
            <w:left w:w="0" w:type="dxa"/>
            <w:bottom w:w="0" w:type="dxa"/>
            <w:right w:w="0" w:type="dxa"/>
          </w:tblCellMar>
        </w:tblPrEx>
        <w:trPr>
          <w:trHeight w:val="251"/>
        </w:trPr>
        <w:tc>
          <w:tcPr>
            <w:tcW w:w="9265" w:type="dxa"/>
            <w:gridSpan w:val="3"/>
            <w:shd w:val="clear" w:color="auto" w:fill="E6E6E6"/>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Electrical</w:t>
            </w:r>
          </w:p>
        </w:tc>
      </w:tr>
      <w:tr w:rsidR="005762B0" w:rsidRPr="005762B0" w:rsidTr="00D4577D">
        <w:tblPrEx>
          <w:tblCellMar>
            <w:top w:w="0" w:type="dxa"/>
            <w:left w:w="0" w:type="dxa"/>
            <w:bottom w:w="0" w:type="dxa"/>
            <w:right w:w="0" w:type="dxa"/>
          </w:tblCellMar>
        </w:tblPrEx>
        <w:trPr>
          <w:trHeight w:val="737"/>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electrical disconnect box.</w:t>
            </w:r>
          </w:p>
        </w:tc>
        <w:tc>
          <w:tcPr>
            <w:tcW w:w="4989"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 xml:space="preserve">Ensure electrical connections are clean and tight. Ensure fused disconnects use the proper fuse size and are not bypassed. Ensure case is </w:t>
            </w:r>
            <w:r w:rsidR="00732B3A">
              <w:rPr>
                <w:rFonts w:asciiTheme="majorHAnsi" w:hAnsiTheme="majorHAnsi" w:cstheme="majorHAnsi"/>
                <w:sz w:val="20"/>
                <w:szCs w:val="20"/>
              </w:rPr>
              <w:t xml:space="preserve">intact and complete. Replace as </w:t>
            </w:r>
            <w:r w:rsidRPr="00C45236">
              <w:rPr>
                <w:rFonts w:asciiTheme="majorHAnsi" w:hAnsiTheme="majorHAnsi" w:cstheme="majorHAnsi"/>
                <w:sz w:val="20"/>
                <w:szCs w:val="20"/>
              </w:rPr>
              <w:t>necessary.</w:t>
            </w:r>
          </w:p>
        </w:tc>
      </w:tr>
      <w:tr w:rsidR="005762B0" w:rsidRPr="005762B0" w:rsidTr="00D4577D">
        <w:tblPrEx>
          <w:tblCellMar>
            <w:top w:w="0" w:type="dxa"/>
            <w:left w:w="0" w:type="dxa"/>
            <w:bottom w:w="0" w:type="dxa"/>
            <w:right w:w="0" w:type="dxa"/>
          </w:tblCellMar>
        </w:tblPrEx>
        <w:trPr>
          <w:trHeight w:val="254"/>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Ensure proper equipment grounding.</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Tighten, correct and repair as necessary.</w:t>
            </w:r>
          </w:p>
        </w:tc>
      </w:tr>
      <w:tr w:rsidR="005762B0" w:rsidRPr="005762B0" w:rsidTr="00D4577D">
        <w:tblPrEx>
          <w:tblCellMar>
            <w:top w:w="0" w:type="dxa"/>
            <w:left w:w="0" w:type="dxa"/>
            <w:bottom w:w="0" w:type="dxa"/>
            <w:right w:w="0" w:type="dxa"/>
          </w:tblCellMar>
        </w:tblPrEx>
        <w:trPr>
          <w:trHeight w:val="506"/>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Measure and record line voltage.</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Compare to OEM specifications or equipment nameplate</w:t>
            </w:r>
          </w:p>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data. Notify homeowner and/or utility.</w:t>
            </w:r>
          </w:p>
        </w:tc>
      </w:tr>
      <w:tr w:rsidR="005762B0" w:rsidRPr="005762B0" w:rsidTr="00D4577D">
        <w:tblPrEx>
          <w:tblCellMar>
            <w:top w:w="0" w:type="dxa"/>
            <w:left w:w="0" w:type="dxa"/>
            <w:bottom w:w="0" w:type="dxa"/>
            <w:right w:w="0" w:type="dxa"/>
          </w:tblCellMar>
        </w:tblPrEx>
        <w:trPr>
          <w:trHeight w:val="758"/>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6</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and test contactors and relays.</w:t>
            </w:r>
          </w:p>
        </w:tc>
        <w:tc>
          <w:tcPr>
            <w:tcW w:w="4989"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 xml:space="preserve">Look for pitting or other signs of damage. Replace contactors and relays demonstrating evidence of </w:t>
            </w:r>
            <w:r w:rsidR="00732B3A">
              <w:rPr>
                <w:rFonts w:asciiTheme="majorHAnsi" w:hAnsiTheme="majorHAnsi" w:cstheme="majorHAnsi"/>
                <w:sz w:val="20"/>
                <w:szCs w:val="20"/>
              </w:rPr>
              <w:t xml:space="preserve">excessive </w:t>
            </w:r>
            <w:r w:rsidRPr="00C45236">
              <w:rPr>
                <w:rFonts w:asciiTheme="majorHAnsi" w:hAnsiTheme="majorHAnsi" w:cstheme="majorHAnsi"/>
                <w:sz w:val="20"/>
                <w:szCs w:val="20"/>
              </w:rPr>
              <w:t>contact arcing and pitting.</w:t>
            </w:r>
          </w:p>
        </w:tc>
      </w:tr>
      <w:tr w:rsidR="005762B0" w:rsidRPr="005762B0" w:rsidTr="00D4577D">
        <w:tblPrEx>
          <w:tblCellMar>
            <w:top w:w="0" w:type="dxa"/>
            <w:left w:w="0" w:type="dxa"/>
            <w:bottom w:w="0" w:type="dxa"/>
            <w:right w:w="0" w:type="dxa"/>
          </w:tblCellMar>
        </w:tblPrEx>
        <w:trPr>
          <w:trHeight w:val="1012"/>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7</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electrical connections and wire.</w:t>
            </w:r>
          </w:p>
        </w:tc>
        <w:tc>
          <w:tcPr>
            <w:tcW w:w="4989"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Ensure wire size and type match the load conditions. Tighten all loose connections, replace heat discolored connections, and repair or</w:t>
            </w:r>
            <w:r w:rsidR="00732B3A">
              <w:rPr>
                <w:rFonts w:asciiTheme="majorHAnsi" w:hAnsiTheme="majorHAnsi" w:cstheme="majorHAnsi"/>
                <w:sz w:val="20"/>
                <w:szCs w:val="20"/>
              </w:rPr>
              <w:t xml:space="preserve"> replace any damaged electrical </w:t>
            </w:r>
            <w:r w:rsidRPr="00C45236">
              <w:rPr>
                <w:rFonts w:asciiTheme="majorHAnsi" w:hAnsiTheme="majorHAnsi" w:cstheme="majorHAnsi"/>
                <w:sz w:val="20"/>
                <w:szCs w:val="20"/>
              </w:rPr>
              <w:t>wiring.</w:t>
            </w:r>
          </w:p>
        </w:tc>
      </w:tr>
      <w:tr w:rsidR="005762B0" w:rsidRPr="005762B0" w:rsidTr="00D4577D">
        <w:tblPrEx>
          <w:tblCellMar>
            <w:top w:w="0" w:type="dxa"/>
            <w:left w:w="0" w:type="dxa"/>
            <w:bottom w:w="0" w:type="dxa"/>
            <w:right w:w="0" w:type="dxa"/>
          </w:tblCellMar>
        </w:tblPrEx>
        <w:trPr>
          <w:trHeight w:val="505"/>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8</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motor capacitors.</w:t>
            </w:r>
          </w:p>
        </w:tc>
        <w:tc>
          <w:tcPr>
            <w:tcW w:w="4989"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Replace those that are bulge</w:t>
            </w:r>
            <w:r w:rsidR="00732B3A">
              <w:rPr>
                <w:rFonts w:asciiTheme="majorHAnsi" w:hAnsiTheme="majorHAnsi" w:cstheme="majorHAnsi"/>
                <w:sz w:val="20"/>
                <w:szCs w:val="20"/>
              </w:rPr>
              <w:t xml:space="preserve">d, split, incorrectly sized, or </w:t>
            </w:r>
            <w:r w:rsidRPr="00C45236">
              <w:rPr>
                <w:rFonts w:asciiTheme="majorHAnsi" w:hAnsiTheme="majorHAnsi" w:cstheme="majorHAnsi"/>
                <w:sz w:val="20"/>
                <w:szCs w:val="20"/>
              </w:rPr>
              <w:t>do not meet OEM specifications.</w:t>
            </w:r>
          </w:p>
        </w:tc>
      </w:tr>
      <w:tr w:rsidR="005762B0" w:rsidRPr="005762B0" w:rsidTr="00AE4097">
        <w:tblPrEx>
          <w:tblCellMar>
            <w:top w:w="0" w:type="dxa"/>
            <w:left w:w="0" w:type="dxa"/>
            <w:bottom w:w="0" w:type="dxa"/>
            <w:right w:w="0" w:type="dxa"/>
          </w:tblCellMar>
        </w:tblPrEx>
        <w:trPr>
          <w:trHeight w:val="503"/>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9</w:t>
            </w:r>
          </w:p>
        </w:tc>
        <w:tc>
          <w:tcPr>
            <w:tcW w:w="3741"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M</w:t>
            </w:r>
            <w:r w:rsidR="00732B3A">
              <w:rPr>
                <w:rFonts w:asciiTheme="majorHAnsi" w:hAnsiTheme="majorHAnsi" w:cstheme="majorHAnsi"/>
                <w:sz w:val="20"/>
                <w:szCs w:val="20"/>
              </w:rPr>
              <w:t xml:space="preserve">easure and record amperage draw </w:t>
            </w:r>
            <w:r w:rsidRPr="00C45236">
              <w:rPr>
                <w:rFonts w:asciiTheme="majorHAnsi" w:hAnsiTheme="majorHAnsi" w:cstheme="majorHAnsi"/>
                <w:sz w:val="20"/>
                <w:szCs w:val="20"/>
              </w:rPr>
              <w:t>to motor/nameplate data (FLA) as available.</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If outside OEM rating or specification, inspect for cause and repair as necessary.</w:t>
            </w:r>
          </w:p>
        </w:tc>
      </w:tr>
      <w:tr w:rsidR="005762B0" w:rsidRPr="005762B0" w:rsidTr="00D4577D">
        <w:tblPrEx>
          <w:tblCellMar>
            <w:top w:w="0" w:type="dxa"/>
            <w:left w:w="0" w:type="dxa"/>
            <w:bottom w:w="0" w:type="dxa"/>
            <w:right w:w="0" w:type="dxa"/>
          </w:tblCellMar>
        </w:tblPrEx>
        <w:trPr>
          <w:trHeight w:val="254"/>
        </w:trPr>
        <w:tc>
          <w:tcPr>
            <w:tcW w:w="9265" w:type="dxa"/>
            <w:gridSpan w:val="3"/>
            <w:shd w:val="clear" w:color="auto" w:fill="E6E6E6"/>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Gas Combustion</w:t>
            </w:r>
          </w:p>
        </w:tc>
      </w:tr>
      <w:tr w:rsidR="005762B0" w:rsidRPr="005762B0" w:rsidTr="00D4577D">
        <w:tblPrEx>
          <w:tblCellMar>
            <w:top w:w="0" w:type="dxa"/>
            <w:left w:w="0" w:type="dxa"/>
            <w:bottom w:w="0" w:type="dxa"/>
            <w:right w:w="0" w:type="dxa"/>
          </w:tblCellMar>
        </w:tblPrEx>
        <w:trPr>
          <w:trHeight w:val="506"/>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41"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w:t>
            </w:r>
            <w:r w:rsidR="00732B3A">
              <w:rPr>
                <w:rFonts w:asciiTheme="majorHAnsi" w:hAnsiTheme="majorHAnsi" w:cstheme="majorHAnsi"/>
                <w:sz w:val="20"/>
                <w:szCs w:val="20"/>
              </w:rPr>
              <w:t xml:space="preserve">pect combustion chamber, burner </w:t>
            </w:r>
            <w:r w:rsidRPr="00C45236">
              <w:rPr>
                <w:rFonts w:asciiTheme="majorHAnsi" w:hAnsiTheme="majorHAnsi" w:cstheme="majorHAnsi"/>
                <w:sz w:val="20"/>
                <w:szCs w:val="20"/>
              </w:rPr>
              <w:t>and flue.</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Look for signs of water, corrosion, and blockage.</w:t>
            </w:r>
          </w:p>
        </w:tc>
      </w:tr>
      <w:tr w:rsidR="005762B0" w:rsidRPr="005762B0" w:rsidTr="00D4577D">
        <w:tblPrEx>
          <w:tblCellMar>
            <w:top w:w="0" w:type="dxa"/>
            <w:left w:w="0" w:type="dxa"/>
            <w:bottom w:w="0" w:type="dxa"/>
            <w:right w:w="0" w:type="dxa"/>
          </w:tblCellMar>
        </w:tblPrEx>
        <w:trPr>
          <w:trHeight w:val="1264"/>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11</w:t>
            </w:r>
          </w:p>
        </w:tc>
        <w:tc>
          <w:tcPr>
            <w:tcW w:w="3741"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heat exchanger for signs of corrosion, fouling, structural problems (e.g., cracks, perforations,</w:t>
            </w:r>
            <w:r w:rsidR="00732B3A">
              <w:rPr>
                <w:rFonts w:asciiTheme="majorHAnsi" w:hAnsiTheme="majorHAnsi" w:cstheme="majorHAnsi"/>
                <w:sz w:val="20"/>
                <w:szCs w:val="20"/>
              </w:rPr>
              <w:t xml:space="preserve"> and bulges), and erratic flame </w:t>
            </w:r>
            <w:r w:rsidRPr="00C45236">
              <w:rPr>
                <w:rFonts w:asciiTheme="majorHAnsi" w:hAnsiTheme="majorHAnsi" w:cstheme="majorHAnsi"/>
                <w:sz w:val="20"/>
                <w:szCs w:val="20"/>
              </w:rPr>
              <w:t>operation during blower operation.</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Clean or replace as needed.</w:t>
            </w:r>
          </w:p>
        </w:tc>
      </w:tr>
      <w:tr w:rsidR="005762B0" w:rsidRPr="005762B0" w:rsidTr="00D4577D">
        <w:tblPrEx>
          <w:tblCellMar>
            <w:top w:w="0" w:type="dxa"/>
            <w:left w:w="0" w:type="dxa"/>
            <w:bottom w:w="0" w:type="dxa"/>
            <w:right w:w="0" w:type="dxa"/>
          </w:tblCellMar>
        </w:tblPrEx>
        <w:trPr>
          <w:trHeight w:val="505"/>
        </w:trPr>
        <w:tc>
          <w:tcPr>
            <w:tcW w:w="535" w:type="dxa"/>
            <w:vAlign w:val="center"/>
          </w:tcPr>
          <w:p w:rsidR="005762B0" w:rsidRPr="00C45236" w:rsidRDefault="00732B3A" w:rsidP="00732B3A">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41"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Visual</w:t>
            </w:r>
            <w:r w:rsidR="00732B3A">
              <w:rPr>
                <w:rFonts w:asciiTheme="majorHAnsi" w:hAnsiTheme="majorHAnsi" w:cstheme="majorHAnsi"/>
                <w:sz w:val="20"/>
                <w:szCs w:val="20"/>
              </w:rPr>
              <w:t xml:space="preserve">ly inspect burners for signs of </w:t>
            </w:r>
            <w:r w:rsidRPr="00C45236">
              <w:rPr>
                <w:rFonts w:asciiTheme="majorHAnsi" w:hAnsiTheme="majorHAnsi" w:cstheme="majorHAnsi"/>
                <w:sz w:val="20"/>
                <w:szCs w:val="20"/>
              </w:rPr>
              <w:t>contamination.</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Clean, repair or replace as necessary.</w:t>
            </w:r>
          </w:p>
        </w:tc>
      </w:tr>
      <w:tr w:rsidR="005762B0" w:rsidRPr="005762B0" w:rsidTr="00D4577D">
        <w:tblPrEx>
          <w:tblCellMar>
            <w:top w:w="0" w:type="dxa"/>
            <w:left w:w="0" w:type="dxa"/>
            <w:bottom w:w="0" w:type="dxa"/>
            <w:right w:w="0" w:type="dxa"/>
          </w:tblCellMar>
        </w:tblPrEx>
        <w:trPr>
          <w:trHeight w:val="253"/>
        </w:trPr>
        <w:tc>
          <w:tcPr>
            <w:tcW w:w="535" w:type="dxa"/>
            <w:vAlign w:val="center"/>
          </w:tcPr>
          <w:p w:rsidR="005762B0" w:rsidRPr="00C45236"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the burner blower wheel</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Clean as needed to ensure proper operation.</w:t>
            </w:r>
          </w:p>
        </w:tc>
      </w:tr>
      <w:tr w:rsidR="005762B0" w:rsidRPr="005762B0" w:rsidTr="00D4577D">
        <w:tblPrEx>
          <w:tblCellMar>
            <w:top w:w="0" w:type="dxa"/>
            <w:left w:w="0" w:type="dxa"/>
            <w:bottom w:w="0" w:type="dxa"/>
            <w:right w:w="0" w:type="dxa"/>
          </w:tblCellMar>
        </w:tblPrEx>
        <w:trPr>
          <w:trHeight w:val="1010"/>
        </w:trPr>
        <w:tc>
          <w:tcPr>
            <w:tcW w:w="535" w:type="dxa"/>
            <w:vAlign w:val="center"/>
          </w:tcPr>
          <w:p w:rsidR="005762B0" w:rsidRPr="00C45236"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14</w:t>
            </w:r>
          </w:p>
        </w:tc>
        <w:tc>
          <w:tcPr>
            <w:tcW w:w="3741" w:type="dxa"/>
          </w:tcPr>
          <w:p w:rsidR="005762B0" w:rsidRPr="00C45236" w:rsidRDefault="005762B0"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Inspect hot surface igniter for cracks</w:t>
            </w:r>
            <w:r w:rsidR="00732B3A">
              <w:rPr>
                <w:rFonts w:asciiTheme="majorHAnsi" w:hAnsiTheme="majorHAnsi" w:cstheme="majorHAnsi"/>
                <w:sz w:val="20"/>
                <w:szCs w:val="20"/>
              </w:rPr>
              <w:t xml:space="preserve"> (white spots when energized or </w:t>
            </w:r>
            <w:r w:rsidRPr="00C45236">
              <w:rPr>
                <w:rFonts w:asciiTheme="majorHAnsi" w:hAnsiTheme="majorHAnsi" w:cstheme="majorHAnsi"/>
                <w:sz w:val="20"/>
                <w:szCs w:val="20"/>
              </w:rPr>
              <w:t>check cold with ohmmeter and proper supply voltage).</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Replace if outside OEM’s specifications.</w:t>
            </w:r>
          </w:p>
        </w:tc>
      </w:tr>
      <w:tr w:rsidR="005762B0" w:rsidRPr="005762B0" w:rsidTr="00D4577D">
        <w:tblPrEx>
          <w:tblCellMar>
            <w:top w:w="0" w:type="dxa"/>
            <w:left w:w="0" w:type="dxa"/>
            <w:bottom w:w="0" w:type="dxa"/>
            <w:right w:w="0" w:type="dxa"/>
          </w:tblCellMar>
        </w:tblPrEx>
        <w:trPr>
          <w:trHeight w:val="395"/>
        </w:trPr>
        <w:tc>
          <w:tcPr>
            <w:tcW w:w="535" w:type="dxa"/>
            <w:vAlign w:val="center"/>
          </w:tcPr>
          <w:p w:rsidR="005762B0" w:rsidRPr="00C45236"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15</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Measure and record inlet gas pressure at inlet pressure tap.</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If the inlet gas pressure is insufficient for OEM operation specifications, contact the gas supplier.</w:t>
            </w:r>
          </w:p>
        </w:tc>
      </w:tr>
      <w:tr w:rsidR="005762B0" w:rsidRPr="005762B0" w:rsidTr="00D4577D">
        <w:tblPrEx>
          <w:tblCellMar>
            <w:top w:w="0" w:type="dxa"/>
            <w:left w:w="0" w:type="dxa"/>
            <w:bottom w:w="0" w:type="dxa"/>
            <w:right w:w="0" w:type="dxa"/>
          </w:tblCellMar>
        </w:tblPrEx>
        <w:trPr>
          <w:trHeight w:val="505"/>
        </w:trPr>
        <w:tc>
          <w:tcPr>
            <w:tcW w:w="535" w:type="dxa"/>
            <w:vAlign w:val="center"/>
          </w:tcPr>
          <w:p w:rsidR="005762B0" w:rsidRPr="00C45236"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41"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Measure, record, and adjust manifold pressure as necessary.</w:t>
            </w:r>
          </w:p>
        </w:tc>
        <w:tc>
          <w:tcPr>
            <w:tcW w:w="4989" w:type="dxa"/>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Adjust the gas valve to provide proper manifold pressure.</w:t>
            </w:r>
          </w:p>
        </w:tc>
      </w:tr>
      <w:tr w:rsidR="005762B0" w:rsidRPr="005762B0" w:rsidTr="00D4577D">
        <w:tblPrEx>
          <w:tblCellMar>
            <w:top w:w="0" w:type="dxa"/>
            <w:left w:w="0" w:type="dxa"/>
            <w:bottom w:w="0" w:type="dxa"/>
            <w:right w:w="0" w:type="dxa"/>
          </w:tblCellMar>
        </w:tblPrEx>
        <w:trPr>
          <w:trHeight w:val="422"/>
        </w:trPr>
        <w:tc>
          <w:tcPr>
            <w:tcW w:w="535" w:type="dxa"/>
            <w:tcBorders>
              <w:bottom w:val="single" w:sz="4" w:space="0" w:color="auto"/>
            </w:tcBorders>
            <w:vAlign w:val="center"/>
          </w:tcPr>
          <w:p w:rsidR="005762B0" w:rsidRPr="00C45236"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41" w:type="dxa"/>
            <w:tcBorders>
              <w:bottom w:val="single" w:sz="4" w:space="0" w:color="auto"/>
            </w:tcBorders>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Test main burner ignition.</w:t>
            </w:r>
          </w:p>
        </w:tc>
        <w:tc>
          <w:tcPr>
            <w:tcW w:w="4989" w:type="dxa"/>
            <w:tcBorders>
              <w:bottom w:val="single" w:sz="4" w:space="0" w:color="auto"/>
            </w:tcBorders>
          </w:tcPr>
          <w:p w:rsidR="005762B0" w:rsidRPr="00C45236" w:rsidRDefault="005762B0" w:rsidP="00C45236">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C45236">
              <w:rPr>
                <w:rFonts w:asciiTheme="majorHAnsi" w:hAnsiTheme="majorHAnsi" w:cstheme="majorHAnsi"/>
                <w:sz w:val="20"/>
                <w:szCs w:val="20"/>
              </w:rPr>
              <w:t>Replace thermocouple or flame sensor/pilot assembly if outside of OEM recommended operational range under load.</w:t>
            </w:r>
          </w:p>
        </w:tc>
      </w:tr>
      <w:tr w:rsidR="00154787" w:rsidRPr="00732B3A" w:rsidTr="00D4577D">
        <w:tblPrEx>
          <w:tblCellMar>
            <w:top w:w="0" w:type="dxa"/>
            <w:left w:w="0" w:type="dxa"/>
            <w:bottom w:w="0" w:type="dxa"/>
            <w:right w:w="0" w:type="dxa"/>
          </w:tblCellMar>
        </w:tblPrEx>
        <w:trPr>
          <w:trHeight w:val="458"/>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Test burners.</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Fire unit and adjust air shutters (if used) for OEM</w:t>
            </w:r>
            <w:r>
              <w:rPr>
                <w:rFonts w:asciiTheme="majorHAnsi" w:hAnsiTheme="majorHAnsi" w:cstheme="majorHAnsi"/>
                <w:sz w:val="20"/>
                <w:szCs w:val="20"/>
              </w:rPr>
              <w:t xml:space="preserve"> </w:t>
            </w:r>
            <w:r w:rsidRPr="00732B3A">
              <w:rPr>
                <w:rFonts w:asciiTheme="majorHAnsi" w:hAnsiTheme="majorHAnsi" w:cstheme="majorHAnsi"/>
                <w:sz w:val="20"/>
                <w:szCs w:val="20"/>
              </w:rPr>
              <w:t>specification compliance.</w:t>
            </w:r>
          </w:p>
        </w:tc>
      </w:tr>
      <w:tr w:rsidR="00154787" w:rsidRPr="00732B3A" w:rsidTr="00D4577D">
        <w:tblPrEx>
          <w:tblCellMar>
            <w:top w:w="0" w:type="dxa"/>
            <w:left w:w="0" w:type="dxa"/>
            <w:bottom w:w="0" w:type="dxa"/>
            <w:right w:w="0" w:type="dxa"/>
          </w:tblCellMar>
        </w:tblPrEx>
        <w:trPr>
          <w:trHeight w:val="413"/>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19</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Test inducer fan motor and blower</w:t>
            </w:r>
            <w:r>
              <w:rPr>
                <w:rFonts w:asciiTheme="majorHAnsi" w:hAnsiTheme="majorHAnsi" w:cstheme="majorHAnsi"/>
                <w:sz w:val="20"/>
                <w:szCs w:val="20"/>
              </w:rPr>
              <w:t xml:space="preserve"> </w:t>
            </w:r>
            <w:r w:rsidRPr="00732B3A">
              <w:rPr>
                <w:rFonts w:asciiTheme="majorHAnsi" w:hAnsiTheme="majorHAnsi" w:cstheme="majorHAnsi"/>
                <w:sz w:val="20"/>
                <w:szCs w:val="20"/>
              </w:rPr>
              <w:t>assembly.</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Correct as needed.</w:t>
            </w:r>
          </w:p>
        </w:tc>
      </w:tr>
      <w:tr w:rsidR="00154787" w:rsidRPr="00732B3A" w:rsidTr="00D4577D">
        <w:tblPrEx>
          <w:tblCellMar>
            <w:top w:w="0" w:type="dxa"/>
            <w:left w:w="0" w:type="dxa"/>
            <w:bottom w:w="0" w:type="dxa"/>
            <w:right w:w="0" w:type="dxa"/>
          </w:tblCellMar>
        </w:tblPrEx>
        <w:trPr>
          <w:trHeight w:val="278"/>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20</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Ensure combustion air volume is</w:t>
            </w:r>
            <w:r>
              <w:rPr>
                <w:rFonts w:asciiTheme="majorHAnsi" w:hAnsiTheme="majorHAnsi" w:cstheme="majorHAnsi"/>
                <w:sz w:val="20"/>
                <w:szCs w:val="20"/>
              </w:rPr>
              <w:t xml:space="preserve"> </w:t>
            </w:r>
            <w:r w:rsidRPr="00732B3A">
              <w:rPr>
                <w:rFonts w:asciiTheme="majorHAnsi" w:hAnsiTheme="majorHAnsi" w:cstheme="majorHAnsi"/>
                <w:sz w:val="20"/>
                <w:szCs w:val="20"/>
              </w:rPr>
              <w:t>correct.</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Ensure air volume is correct per local code.</w:t>
            </w:r>
          </w:p>
        </w:tc>
      </w:tr>
      <w:tr w:rsidR="00154787" w:rsidRPr="00732B3A" w:rsidTr="00D4577D">
        <w:tblPrEx>
          <w:tblCellMar>
            <w:top w:w="0" w:type="dxa"/>
            <w:left w:w="0" w:type="dxa"/>
            <w:bottom w:w="0" w:type="dxa"/>
            <w:right w:w="0" w:type="dxa"/>
          </w:tblCellMar>
        </w:tblPrEx>
        <w:trPr>
          <w:trHeight w:val="503"/>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21</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Perform combustion analysis test.</w:t>
            </w:r>
          </w:p>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Measure and record test results.</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Adjust as needed.</w:t>
            </w:r>
          </w:p>
        </w:tc>
      </w:tr>
      <w:tr w:rsidR="00154787" w:rsidRPr="00732B3A" w:rsidTr="00D4577D">
        <w:tblPrEx>
          <w:tblCellMar>
            <w:top w:w="0" w:type="dxa"/>
            <w:left w:w="0" w:type="dxa"/>
            <w:bottom w:w="0" w:type="dxa"/>
            <w:right w:w="0" w:type="dxa"/>
          </w:tblCellMar>
        </w:tblPrEx>
        <w:trPr>
          <w:trHeight w:val="530"/>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22</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Measure and record TD across the heat exchanger.</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Clean components or adjust water</w:t>
            </w:r>
            <w:r>
              <w:rPr>
                <w:rFonts w:asciiTheme="majorHAnsi" w:hAnsiTheme="majorHAnsi" w:cstheme="majorHAnsi"/>
                <w:sz w:val="20"/>
                <w:szCs w:val="20"/>
              </w:rPr>
              <w:t xml:space="preserve"> </w:t>
            </w:r>
            <w:r w:rsidRPr="00732B3A">
              <w:rPr>
                <w:rFonts w:asciiTheme="majorHAnsi" w:hAnsiTheme="majorHAnsi" w:cstheme="majorHAnsi"/>
                <w:sz w:val="20"/>
                <w:szCs w:val="20"/>
              </w:rPr>
              <w:t>flow as necessary to meet necessary operating conditions and design</w:t>
            </w:r>
            <w:r>
              <w:rPr>
                <w:rFonts w:asciiTheme="majorHAnsi" w:hAnsiTheme="majorHAnsi" w:cstheme="majorHAnsi"/>
                <w:sz w:val="20"/>
                <w:szCs w:val="20"/>
              </w:rPr>
              <w:t xml:space="preserve"> </w:t>
            </w:r>
            <w:r w:rsidRPr="00732B3A">
              <w:rPr>
                <w:rFonts w:asciiTheme="majorHAnsi" w:hAnsiTheme="majorHAnsi" w:cstheme="majorHAnsi"/>
                <w:sz w:val="20"/>
                <w:szCs w:val="20"/>
              </w:rPr>
              <w:t>parameters.</w:t>
            </w:r>
          </w:p>
        </w:tc>
      </w:tr>
      <w:tr w:rsidR="00154787"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1"/>
        </w:trPr>
        <w:tc>
          <w:tcPr>
            <w:tcW w:w="926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154787" w:rsidRPr="00732B3A" w:rsidRDefault="00154787" w:rsidP="0015478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Hydronic Loop</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760"/>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23</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screen on reducing valve, pressure reducing valve, and “Y” strainer if available.</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Clean or replace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758"/>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24</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15478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Test bladder expansion tank for proper air cushion or proper air</w:t>
            </w:r>
            <w:r w:rsidR="00154787">
              <w:rPr>
                <w:rFonts w:asciiTheme="majorHAnsi" w:hAnsiTheme="majorHAnsi" w:cstheme="majorHAnsi"/>
                <w:sz w:val="20"/>
                <w:szCs w:val="20"/>
              </w:rPr>
              <w:t xml:space="preserve"> </w:t>
            </w:r>
            <w:r w:rsidRPr="00732B3A">
              <w:rPr>
                <w:rFonts w:asciiTheme="majorHAnsi" w:hAnsiTheme="majorHAnsi" w:cstheme="majorHAnsi"/>
                <w:sz w:val="20"/>
                <w:szCs w:val="20"/>
              </w:rPr>
              <w:t>cushion on expansion tank.</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Adjust to provide proper air cushion on expansion tank as per manufactures specifications.</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25</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water pump.</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15478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Clean or clear as needed to reduce cavitation and ensure</w:t>
            </w:r>
            <w:r w:rsidR="00154787">
              <w:rPr>
                <w:rFonts w:asciiTheme="majorHAnsi" w:hAnsiTheme="majorHAnsi" w:cstheme="majorHAnsi"/>
                <w:sz w:val="20"/>
                <w:szCs w:val="20"/>
              </w:rPr>
              <w:t xml:space="preserve"> </w:t>
            </w:r>
            <w:r w:rsidRPr="00732B3A">
              <w:rPr>
                <w:rFonts w:asciiTheme="majorHAnsi" w:hAnsiTheme="majorHAnsi" w:cstheme="majorHAnsi"/>
                <w:sz w:val="20"/>
                <w:szCs w:val="20"/>
              </w:rPr>
              <w:t>proper operation.</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467"/>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26</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15478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Measure and record TD of water</w:t>
            </w:r>
            <w:r w:rsidR="00154787">
              <w:rPr>
                <w:rFonts w:asciiTheme="majorHAnsi" w:hAnsiTheme="majorHAnsi" w:cstheme="majorHAnsi"/>
                <w:sz w:val="20"/>
                <w:szCs w:val="20"/>
              </w:rPr>
              <w:t xml:space="preserve"> </w:t>
            </w:r>
            <w:r w:rsidRPr="00732B3A">
              <w:rPr>
                <w:rFonts w:asciiTheme="majorHAnsi" w:hAnsiTheme="majorHAnsi" w:cstheme="majorHAnsi"/>
                <w:sz w:val="20"/>
                <w:szCs w:val="20"/>
              </w:rPr>
              <w:t>entering to water leaving coil/ heat exchanger.</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Adjust flow rate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3"/>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27</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15478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Measure and record PD of the water loop across the water heat</w:t>
            </w:r>
            <w:r w:rsidR="00154787">
              <w:rPr>
                <w:rFonts w:asciiTheme="majorHAnsi" w:hAnsiTheme="majorHAnsi" w:cstheme="majorHAnsi"/>
                <w:sz w:val="20"/>
                <w:szCs w:val="20"/>
              </w:rPr>
              <w:t xml:space="preserve"> </w:t>
            </w:r>
            <w:r w:rsidRPr="00732B3A">
              <w:rPr>
                <w:rFonts w:asciiTheme="majorHAnsi" w:hAnsiTheme="majorHAnsi" w:cstheme="majorHAnsi"/>
                <w:sz w:val="20"/>
                <w:szCs w:val="20"/>
              </w:rPr>
              <w:t>exchanger.</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Adjust water pump or control valve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4"/>
        </w:trPr>
        <w:tc>
          <w:tcPr>
            <w:tcW w:w="9265" w:type="dxa"/>
            <w:gridSpan w:val="3"/>
            <w:tcBorders>
              <w:top w:val="single" w:sz="4" w:space="0" w:color="auto"/>
              <w:left w:val="single" w:sz="4" w:space="0" w:color="auto"/>
              <w:bottom w:val="single" w:sz="4" w:space="0" w:color="auto"/>
              <w:right w:val="single" w:sz="4" w:space="0" w:color="auto"/>
            </w:tcBorders>
            <w:shd w:val="clear" w:color="auto" w:fill="E6E6E6"/>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Venting</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1010"/>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28</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inside of chimney/ flue/ inlet and exhaust vent for water, signs of</w:t>
            </w:r>
            <w:r>
              <w:rPr>
                <w:rFonts w:asciiTheme="majorHAnsi" w:hAnsiTheme="majorHAnsi" w:cstheme="majorHAnsi"/>
                <w:sz w:val="20"/>
                <w:szCs w:val="20"/>
              </w:rPr>
              <w:t xml:space="preserve"> </w:t>
            </w:r>
            <w:r w:rsidRPr="00732B3A">
              <w:rPr>
                <w:rFonts w:asciiTheme="majorHAnsi" w:hAnsiTheme="majorHAnsi" w:cstheme="majorHAnsi"/>
                <w:sz w:val="20"/>
                <w:szCs w:val="20"/>
              </w:rPr>
              <w:t>condensation, corrosion, cracks, fractures, and blockages.</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Clean, remove blockages, repair, or replace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29</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all vent connectors for rust discoloration, or signs of condensate.</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Ensure they are securely fastened. Repair or replace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422"/>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30</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inlet and exhaust vent pipe for proper support, slope, and termination.</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Repair or replace as necessary.</w:t>
            </w:r>
          </w:p>
        </w:tc>
      </w:tr>
      <w:tr w:rsidR="00732B3A" w:rsidRPr="00732B3A"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35" w:type="dxa"/>
            <w:tcBorders>
              <w:top w:val="single" w:sz="4" w:space="0" w:color="auto"/>
              <w:left w:val="single" w:sz="4" w:space="0" w:color="auto"/>
              <w:bottom w:val="single" w:sz="4" w:space="0" w:color="auto"/>
              <w:right w:val="single" w:sz="4" w:space="0" w:color="auto"/>
            </w:tcBorders>
            <w:vAlign w:val="center"/>
          </w:tcPr>
          <w:p w:rsidR="00732B3A" w:rsidRPr="00732B3A" w:rsidRDefault="00732B3A" w:rsidP="00154787">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31</w:t>
            </w:r>
          </w:p>
        </w:tc>
        <w:tc>
          <w:tcPr>
            <w:tcW w:w="3741"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Inspect for combustible materials</w:t>
            </w:r>
            <w:r>
              <w:rPr>
                <w:rFonts w:asciiTheme="majorHAnsi" w:hAnsiTheme="majorHAnsi" w:cstheme="majorHAnsi"/>
                <w:sz w:val="20"/>
                <w:szCs w:val="20"/>
              </w:rPr>
              <w:t xml:space="preserve"> </w:t>
            </w:r>
            <w:r w:rsidRPr="00732B3A">
              <w:rPr>
                <w:rFonts w:asciiTheme="majorHAnsi" w:hAnsiTheme="majorHAnsi" w:cstheme="majorHAnsi"/>
                <w:sz w:val="20"/>
                <w:szCs w:val="20"/>
              </w:rPr>
              <w:t>placed too close to vent or pipe.</w:t>
            </w:r>
          </w:p>
        </w:tc>
        <w:tc>
          <w:tcPr>
            <w:tcW w:w="4989" w:type="dxa"/>
            <w:tcBorders>
              <w:top w:val="single" w:sz="4" w:space="0" w:color="auto"/>
              <w:left w:val="single" w:sz="4" w:space="0" w:color="auto"/>
              <w:bottom w:val="single" w:sz="4" w:space="0" w:color="auto"/>
              <w:right w:val="single" w:sz="4" w:space="0" w:color="auto"/>
            </w:tcBorders>
          </w:tcPr>
          <w:p w:rsidR="00732B3A" w:rsidRPr="00732B3A" w:rsidRDefault="00732B3A"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732B3A">
              <w:rPr>
                <w:rFonts w:asciiTheme="majorHAnsi" w:hAnsiTheme="majorHAnsi" w:cstheme="majorHAnsi"/>
                <w:sz w:val="20"/>
                <w:szCs w:val="20"/>
              </w:rPr>
              <w:t>Relocate to safe place or provide approved clearance</w:t>
            </w:r>
            <w:r>
              <w:rPr>
                <w:rFonts w:asciiTheme="majorHAnsi" w:hAnsiTheme="majorHAnsi" w:cstheme="majorHAnsi"/>
                <w:sz w:val="20"/>
                <w:szCs w:val="20"/>
              </w:rPr>
              <w:t xml:space="preserve"> </w:t>
            </w:r>
            <w:r w:rsidRPr="00732B3A">
              <w:rPr>
                <w:rFonts w:asciiTheme="majorHAnsi" w:hAnsiTheme="majorHAnsi" w:cstheme="majorHAnsi"/>
                <w:sz w:val="20"/>
                <w:szCs w:val="20"/>
              </w:rPr>
              <w:t>reduction.</w:t>
            </w:r>
          </w:p>
        </w:tc>
      </w:tr>
      <w:tr w:rsidR="00FA5642" w:rsidRPr="00732B3A" w:rsidTr="00AE40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15"/>
        </w:trPr>
        <w:tc>
          <w:tcPr>
            <w:tcW w:w="9265"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FA5642" w:rsidRPr="00732B3A" w:rsidRDefault="00FA5642" w:rsidP="00732B3A">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FA5642" w:rsidRPr="00732B3A"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35" w:type="dxa"/>
            <w:tcBorders>
              <w:top w:val="single" w:sz="4" w:space="0" w:color="auto"/>
              <w:left w:val="single" w:sz="4" w:space="0" w:color="auto"/>
              <w:bottom w:val="single" w:sz="4" w:space="0" w:color="auto"/>
              <w:right w:val="single" w:sz="4" w:space="0" w:color="auto"/>
            </w:tcBorders>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32</w:t>
            </w:r>
          </w:p>
        </w:tc>
        <w:tc>
          <w:tcPr>
            <w:tcW w:w="3741" w:type="dxa"/>
            <w:tcBorders>
              <w:top w:val="single" w:sz="4" w:space="0" w:color="auto"/>
              <w:left w:val="single" w:sz="4" w:space="0" w:color="auto"/>
              <w:bottom w:val="single" w:sz="4" w:space="0" w:color="auto"/>
              <w:right w:val="single" w:sz="4" w:space="0" w:color="auto"/>
            </w:tcBorders>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8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732B3A"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35" w:type="dxa"/>
            <w:tcBorders>
              <w:top w:val="single" w:sz="4" w:space="0" w:color="auto"/>
              <w:left w:val="single" w:sz="4" w:space="0" w:color="auto"/>
              <w:bottom w:val="single" w:sz="4" w:space="0" w:color="auto"/>
              <w:right w:val="single" w:sz="4" w:space="0" w:color="auto"/>
            </w:tcBorders>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33</w:t>
            </w:r>
          </w:p>
        </w:tc>
        <w:tc>
          <w:tcPr>
            <w:tcW w:w="3741" w:type="dxa"/>
            <w:tcBorders>
              <w:top w:val="single" w:sz="4" w:space="0" w:color="auto"/>
              <w:left w:val="single" w:sz="4" w:space="0" w:color="auto"/>
              <w:bottom w:val="single" w:sz="4" w:space="0" w:color="auto"/>
              <w:right w:val="single" w:sz="4" w:space="0" w:color="auto"/>
            </w:tcBorders>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8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762B0" w:rsidRPr="005762B0" w:rsidRDefault="005762B0" w:rsidP="005762B0"/>
    <w:p w:rsidR="005D3900" w:rsidRDefault="005D3900" w:rsidP="00FE2904">
      <w:pPr>
        <w:pStyle w:val="Heading1"/>
        <w:numPr>
          <w:ilvl w:val="1"/>
          <w:numId w:val="1"/>
        </w:numPr>
        <w:rPr>
          <w:b/>
        </w:rPr>
      </w:pPr>
      <w:bookmarkStart w:id="41" w:name="_Toc499040619"/>
      <w:r w:rsidRPr="00A34257">
        <w:rPr>
          <w:b/>
        </w:rPr>
        <w:t>Oil</w:t>
      </w:r>
      <w:r w:rsidR="005762B0">
        <w:rPr>
          <w:b/>
        </w:rPr>
        <w:t xml:space="preserve"> Boiler S</w:t>
      </w:r>
      <w:r w:rsidRPr="00A34257">
        <w:rPr>
          <w:b/>
        </w:rPr>
        <w:t>ystem</w:t>
      </w:r>
      <w:r w:rsidR="005762B0">
        <w:rPr>
          <w:b/>
        </w:rPr>
        <w:t xml:space="preserve"> Inspection C</w:t>
      </w:r>
      <w:r>
        <w:rPr>
          <w:b/>
        </w:rPr>
        <w:t>hecklist</w:t>
      </w:r>
      <w:bookmarkEnd w:id="41"/>
      <w:r>
        <w:rPr>
          <w:b/>
        </w:rPr>
        <w:t xml:space="preserve"> </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690"/>
        <w:gridCol w:w="90"/>
        <w:gridCol w:w="4950"/>
      </w:tblGrid>
      <w:tr w:rsidR="00154787" w:rsidRPr="00154787" w:rsidTr="00490C30">
        <w:tblPrEx>
          <w:tblCellMar>
            <w:top w:w="0" w:type="dxa"/>
            <w:left w:w="0" w:type="dxa"/>
            <w:bottom w:w="0" w:type="dxa"/>
            <w:right w:w="0" w:type="dxa"/>
          </w:tblCellMar>
        </w:tblPrEx>
        <w:trPr>
          <w:trHeight w:val="266"/>
          <w:tblHeader/>
        </w:trPr>
        <w:tc>
          <w:tcPr>
            <w:tcW w:w="540" w:type="dxa"/>
            <w:shd w:val="clear" w:color="auto" w:fill="000000" w:themeFill="text1"/>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154787">
              <w:rPr>
                <w:rFonts w:asciiTheme="majorHAnsi" w:hAnsiTheme="majorHAnsi" w:cstheme="majorHAnsi"/>
                <w:b/>
                <w:color w:val="FFFFFF" w:themeColor="background1"/>
                <w:sz w:val="20"/>
                <w:szCs w:val="20"/>
              </w:rPr>
              <w:t>#</w:t>
            </w:r>
          </w:p>
        </w:tc>
        <w:tc>
          <w:tcPr>
            <w:tcW w:w="3690" w:type="dxa"/>
            <w:shd w:val="clear" w:color="auto" w:fill="000000" w:themeFill="text1"/>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154787">
              <w:rPr>
                <w:rFonts w:asciiTheme="majorHAnsi" w:hAnsiTheme="majorHAnsi" w:cstheme="majorHAnsi"/>
                <w:b/>
                <w:color w:val="FFFFFF" w:themeColor="background1"/>
                <w:sz w:val="20"/>
                <w:szCs w:val="20"/>
              </w:rPr>
              <w:t>Inspection Task</w:t>
            </w:r>
          </w:p>
        </w:tc>
        <w:tc>
          <w:tcPr>
            <w:tcW w:w="5040" w:type="dxa"/>
            <w:gridSpan w:val="2"/>
            <w:shd w:val="clear" w:color="auto" w:fill="000000" w:themeFill="text1"/>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b/>
                <w:color w:val="FFFFFF" w:themeColor="background1"/>
                <w:sz w:val="20"/>
                <w:szCs w:val="20"/>
              </w:rPr>
            </w:pPr>
            <w:r w:rsidRPr="00154787">
              <w:rPr>
                <w:rFonts w:asciiTheme="majorHAnsi" w:hAnsiTheme="majorHAnsi" w:cstheme="majorHAnsi"/>
                <w:b/>
                <w:color w:val="FFFFFF" w:themeColor="background1"/>
                <w:sz w:val="20"/>
                <w:szCs w:val="20"/>
              </w:rPr>
              <w:t>Recommended Corrective Actions</w:t>
            </w:r>
          </w:p>
        </w:tc>
      </w:tr>
      <w:tr w:rsidR="00154787" w:rsidRPr="00154787" w:rsidTr="00D4577D">
        <w:tblPrEx>
          <w:tblCellMar>
            <w:top w:w="0" w:type="dxa"/>
            <w:left w:w="0" w:type="dxa"/>
            <w:bottom w:w="0" w:type="dxa"/>
            <w:right w:w="0" w:type="dxa"/>
          </w:tblCellMar>
        </w:tblPrEx>
        <w:trPr>
          <w:trHeight w:val="254"/>
        </w:trPr>
        <w:tc>
          <w:tcPr>
            <w:tcW w:w="9270" w:type="dxa"/>
            <w:gridSpan w:val="4"/>
            <w:shd w:val="clear" w:color="auto" w:fill="E6E6E6"/>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Cabinet</w:t>
            </w:r>
          </w:p>
        </w:tc>
      </w:tr>
      <w:tr w:rsidR="00154787" w:rsidRPr="00154787" w:rsidTr="00490C30">
        <w:tblPrEx>
          <w:tblCellMar>
            <w:top w:w="0" w:type="dxa"/>
            <w:left w:w="0" w:type="dxa"/>
            <w:bottom w:w="0" w:type="dxa"/>
            <w:right w:w="0" w:type="dxa"/>
          </w:tblCellMar>
        </w:tblPrEx>
        <w:trPr>
          <w:trHeight w:val="757"/>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cabinet, cabinet fasteners, and cabinet panels.</w:t>
            </w:r>
          </w:p>
        </w:tc>
        <w:tc>
          <w:tcPr>
            <w:tcW w:w="4950" w:type="dxa"/>
          </w:tcPr>
          <w:p w:rsidR="00154787" w:rsidRPr="00154787" w:rsidRDefault="00154787" w:rsidP="00D4577D">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Repair or replace insulation to ensure proper operation.</w:t>
            </w:r>
          </w:p>
          <w:p w:rsidR="00154787" w:rsidRPr="00154787" w:rsidRDefault="00154787" w:rsidP="00D4577D">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154787">
              <w:rPr>
                <w:rFonts w:asciiTheme="majorHAnsi" w:hAnsiTheme="majorHAnsi" w:cstheme="majorHAnsi"/>
                <w:sz w:val="20"/>
                <w:szCs w:val="20"/>
              </w:rPr>
              <w:t>Replace lost fasteners as needed to ensure proper integrity and fit/finish of equipment (as applicable).</w:t>
            </w:r>
          </w:p>
        </w:tc>
      </w:tr>
      <w:tr w:rsidR="00154787" w:rsidRPr="00154787" w:rsidTr="00490C30">
        <w:tblPrEx>
          <w:tblCellMar>
            <w:top w:w="0" w:type="dxa"/>
            <w:left w:w="0" w:type="dxa"/>
            <w:bottom w:w="0" w:type="dxa"/>
            <w:right w:w="0" w:type="dxa"/>
          </w:tblCellMar>
        </w:tblPrEx>
        <w:trPr>
          <w:trHeight w:val="485"/>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w:t>
            </w:r>
          </w:p>
        </w:tc>
        <w:tc>
          <w:tcPr>
            <w:tcW w:w="3780" w:type="dxa"/>
            <w:gridSpan w:val="2"/>
          </w:tcPr>
          <w:p w:rsidR="00154787" w:rsidRPr="00154787" w:rsidRDefault="00154787" w:rsidP="00D4577D">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the required clearance (e.g., combustion and service) around cabinet.</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Record and report instances where the cabinet does not meet the requirements.</w:t>
            </w:r>
          </w:p>
        </w:tc>
      </w:tr>
      <w:tr w:rsidR="00154787" w:rsidRPr="00154787" w:rsidTr="00D4577D">
        <w:tblPrEx>
          <w:tblCellMar>
            <w:top w:w="0" w:type="dxa"/>
            <w:left w:w="0" w:type="dxa"/>
            <w:bottom w:w="0" w:type="dxa"/>
            <w:right w:w="0" w:type="dxa"/>
          </w:tblCellMar>
        </w:tblPrEx>
        <w:trPr>
          <w:trHeight w:val="251"/>
        </w:trPr>
        <w:tc>
          <w:tcPr>
            <w:tcW w:w="9270" w:type="dxa"/>
            <w:gridSpan w:val="4"/>
            <w:shd w:val="clear" w:color="auto" w:fill="E6E6E6"/>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Electrical</w:t>
            </w:r>
          </w:p>
        </w:tc>
      </w:tr>
      <w:tr w:rsidR="00154787" w:rsidRPr="00154787" w:rsidTr="00490C30">
        <w:tblPrEx>
          <w:tblCellMar>
            <w:top w:w="0" w:type="dxa"/>
            <w:left w:w="0" w:type="dxa"/>
            <w:bottom w:w="0" w:type="dxa"/>
            <w:right w:w="0" w:type="dxa"/>
          </w:tblCellMar>
        </w:tblPrEx>
        <w:trPr>
          <w:trHeight w:val="1012"/>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electrical disconnect box.</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necessary.</w:t>
            </w:r>
          </w:p>
        </w:tc>
      </w:tr>
      <w:tr w:rsidR="00154787" w:rsidRPr="00154787" w:rsidTr="00490C30">
        <w:tblPrEx>
          <w:tblCellMar>
            <w:top w:w="0" w:type="dxa"/>
            <w:left w:w="0" w:type="dxa"/>
            <w:bottom w:w="0" w:type="dxa"/>
            <w:right w:w="0" w:type="dxa"/>
          </w:tblCellMar>
        </w:tblPrEx>
        <w:trPr>
          <w:trHeight w:val="254"/>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4</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Ensure proper equipment grounding.</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Tighten, correct and repair as necessary.</w:t>
            </w:r>
          </w:p>
        </w:tc>
      </w:tr>
      <w:tr w:rsidR="00154787" w:rsidRPr="00154787" w:rsidTr="00490C30">
        <w:tblPrEx>
          <w:tblCellMar>
            <w:top w:w="0" w:type="dxa"/>
            <w:left w:w="0" w:type="dxa"/>
            <w:bottom w:w="0" w:type="dxa"/>
            <w:right w:w="0" w:type="dxa"/>
          </w:tblCellMar>
        </w:tblPrEx>
        <w:trPr>
          <w:trHeight w:val="506"/>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5</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line voltage.</w:t>
            </w:r>
          </w:p>
        </w:tc>
        <w:tc>
          <w:tcPr>
            <w:tcW w:w="4950" w:type="dxa"/>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Compare to OEM specifications or equipment nameplate</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data. Notify homeowner and/or utility.</w:t>
            </w:r>
          </w:p>
        </w:tc>
      </w:tr>
      <w:tr w:rsidR="00154787" w:rsidRPr="00154787" w:rsidTr="00490C30">
        <w:tblPrEx>
          <w:tblCellMar>
            <w:top w:w="0" w:type="dxa"/>
            <w:left w:w="0" w:type="dxa"/>
            <w:bottom w:w="0" w:type="dxa"/>
            <w:right w:w="0" w:type="dxa"/>
          </w:tblCellMar>
        </w:tblPrEx>
        <w:trPr>
          <w:trHeight w:val="758"/>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6</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and test contactors and relays.</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Look for pitting or other signs of damage. Replace contactors and relays demonstrating evidence of excessive</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contact arcing and pitting.</w:t>
            </w:r>
          </w:p>
        </w:tc>
      </w:tr>
      <w:tr w:rsidR="00154787" w:rsidRPr="00154787" w:rsidTr="00490C30">
        <w:tblPrEx>
          <w:tblCellMar>
            <w:top w:w="0" w:type="dxa"/>
            <w:left w:w="0" w:type="dxa"/>
            <w:bottom w:w="0" w:type="dxa"/>
            <w:right w:w="0" w:type="dxa"/>
          </w:tblCellMar>
        </w:tblPrEx>
        <w:trPr>
          <w:trHeight w:val="1012"/>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7</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electrical connections and wire.</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wiring.</w:t>
            </w:r>
          </w:p>
        </w:tc>
      </w:tr>
      <w:tr w:rsidR="00154787" w:rsidRPr="00154787" w:rsidTr="00490C30">
        <w:tblPrEx>
          <w:tblCellMar>
            <w:top w:w="0" w:type="dxa"/>
            <w:left w:w="0" w:type="dxa"/>
            <w:bottom w:w="0" w:type="dxa"/>
            <w:right w:w="0" w:type="dxa"/>
          </w:tblCellMar>
        </w:tblPrEx>
        <w:trPr>
          <w:trHeight w:val="505"/>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8</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motor capacitors.</w:t>
            </w:r>
          </w:p>
        </w:tc>
        <w:tc>
          <w:tcPr>
            <w:tcW w:w="4950" w:type="dxa"/>
          </w:tcPr>
          <w:p w:rsidR="00154787" w:rsidRPr="00154787" w:rsidRDefault="00154787" w:rsidP="00D4577D">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Replace those that are bulged, split, incorrectly sized, or</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do not meet OEM specifications.</w:t>
            </w:r>
          </w:p>
        </w:tc>
      </w:tr>
      <w:tr w:rsidR="00154787" w:rsidRPr="00154787" w:rsidTr="00490C30">
        <w:tblPrEx>
          <w:tblCellMar>
            <w:top w:w="0" w:type="dxa"/>
            <w:left w:w="0" w:type="dxa"/>
            <w:bottom w:w="0" w:type="dxa"/>
            <w:right w:w="0" w:type="dxa"/>
          </w:tblCellMar>
        </w:tblPrEx>
        <w:trPr>
          <w:trHeight w:val="458"/>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9</w:t>
            </w:r>
          </w:p>
        </w:tc>
        <w:tc>
          <w:tcPr>
            <w:tcW w:w="3780" w:type="dxa"/>
            <w:gridSpan w:val="2"/>
          </w:tcPr>
          <w:p w:rsidR="00154787" w:rsidRPr="00154787" w:rsidRDefault="00154787" w:rsidP="00D4577D">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amperage draw</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to motor/nameplate data (FLA) as available.</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If outside OEM rating or specification, inspect for cause and repair as necessary.</w:t>
            </w:r>
          </w:p>
        </w:tc>
      </w:tr>
      <w:tr w:rsidR="00154787" w:rsidRPr="00154787" w:rsidTr="00D4577D">
        <w:tblPrEx>
          <w:tblCellMar>
            <w:top w:w="0" w:type="dxa"/>
            <w:left w:w="0" w:type="dxa"/>
            <w:bottom w:w="0" w:type="dxa"/>
            <w:right w:w="0" w:type="dxa"/>
          </w:tblCellMar>
        </w:tblPrEx>
        <w:trPr>
          <w:trHeight w:val="254"/>
        </w:trPr>
        <w:tc>
          <w:tcPr>
            <w:tcW w:w="9270" w:type="dxa"/>
            <w:gridSpan w:val="4"/>
            <w:shd w:val="clear" w:color="auto" w:fill="E6E6E6"/>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Oil Combustion</w:t>
            </w:r>
          </w:p>
        </w:tc>
      </w:tr>
      <w:tr w:rsidR="00154787" w:rsidRPr="00154787" w:rsidTr="00490C30">
        <w:tblPrEx>
          <w:tblCellMar>
            <w:top w:w="0" w:type="dxa"/>
            <w:left w:w="0" w:type="dxa"/>
            <w:bottom w:w="0" w:type="dxa"/>
            <w:right w:w="0" w:type="dxa"/>
          </w:tblCellMar>
        </w:tblPrEx>
        <w:trPr>
          <w:trHeight w:val="758"/>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combustion chamber for structural problems (e.g., cracks,</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perforations, and bulges).</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Identify cause and clean, repair, or replace as necessary.</w:t>
            </w:r>
          </w:p>
        </w:tc>
      </w:tr>
      <w:tr w:rsidR="00154787" w:rsidRPr="00154787" w:rsidTr="00490C30">
        <w:tblPrEx>
          <w:tblCellMar>
            <w:top w:w="0" w:type="dxa"/>
            <w:left w:w="0" w:type="dxa"/>
            <w:bottom w:w="0" w:type="dxa"/>
            <w:right w:w="0" w:type="dxa"/>
          </w:tblCellMar>
        </w:tblPrEx>
        <w:trPr>
          <w:trHeight w:val="1268"/>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11</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heat exchanger and internal flue for signs of corrosion, fouling, structural problems (e.g., cracks, perforations, and bulges), and erratic</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flame operation during blower operation.</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Identify cause and clean, repair, or replace as necessary.</w:t>
            </w:r>
          </w:p>
        </w:tc>
      </w:tr>
      <w:tr w:rsidR="00154787" w:rsidRPr="00154787" w:rsidTr="00490C30">
        <w:tblPrEx>
          <w:tblCellMar>
            <w:top w:w="0" w:type="dxa"/>
            <w:left w:w="0" w:type="dxa"/>
            <w:bottom w:w="0" w:type="dxa"/>
            <w:right w:w="0" w:type="dxa"/>
          </w:tblCellMar>
        </w:tblPrEx>
        <w:trPr>
          <w:trHeight w:val="505"/>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all burner gaskets.</w:t>
            </w:r>
          </w:p>
        </w:tc>
        <w:tc>
          <w:tcPr>
            <w:tcW w:w="4950" w:type="dxa"/>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Replace any gaskets that are damaged or would fail to seal</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adequately.</w:t>
            </w:r>
          </w:p>
        </w:tc>
      </w:tr>
      <w:tr w:rsidR="00154787" w:rsidRPr="00154787" w:rsidTr="00490C30">
        <w:tblPrEx>
          <w:tblCellMar>
            <w:top w:w="0" w:type="dxa"/>
            <w:left w:w="0" w:type="dxa"/>
            <w:bottom w:w="0" w:type="dxa"/>
            <w:right w:w="0" w:type="dxa"/>
          </w:tblCellMar>
        </w:tblPrEx>
        <w:trPr>
          <w:trHeight w:val="758"/>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retention head, electrodes and ceramic insulation.</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Clean retention head, electrodes and ceramic insulation of soot and carbon. Change electrodes with ceramic cracks or</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if tips are rounded.</w:t>
            </w:r>
          </w:p>
        </w:tc>
      </w:tr>
      <w:tr w:rsidR="00154787" w:rsidRPr="00154787" w:rsidTr="00490C30">
        <w:tblPrEx>
          <w:tblCellMar>
            <w:top w:w="0" w:type="dxa"/>
            <w:left w:w="0" w:type="dxa"/>
            <w:bottom w:w="0" w:type="dxa"/>
            <w:right w:w="0" w:type="dxa"/>
          </w:tblCellMar>
        </w:tblPrEx>
        <w:trPr>
          <w:trHeight w:val="350"/>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80" w:type="dxa"/>
            <w:gridSpan w:val="2"/>
          </w:tcPr>
          <w:p w:rsidR="00154787" w:rsidRPr="00154787" w:rsidRDefault="00154787" w:rsidP="00D4577D">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electrodes for proper</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positioning.</w:t>
            </w:r>
          </w:p>
        </w:tc>
        <w:tc>
          <w:tcPr>
            <w:tcW w:w="4950" w:type="dxa"/>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Position electrodes as necessary.</w:t>
            </w:r>
          </w:p>
        </w:tc>
      </w:tr>
      <w:tr w:rsidR="00154787" w:rsidRPr="00154787" w:rsidTr="00490C30">
        <w:tblPrEx>
          <w:tblCellMar>
            <w:top w:w="0" w:type="dxa"/>
            <w:left w:w="0" w:type="dxa"/>
            <w:bottom w:w="0" w:type="dxa"/>
            <w:right w:w="0" w:type="dxa"/>
          </w:tblCellMar>
        </w:tblPrEx>
        <w:trPr>
          <w:trHeight w:val="760"/>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lastRenderedPageBreak/>
              <w:t>15</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photo-cell (cad cell) resistance.</w:t>
            </w:r>
          </w:p>
        </w:tc>
        <w:tc>
          <w:tcPr>
            <w:tcW w:w="4950" w:type="dxa"/>
          </w:tcPr>
          <w:p w:rsidR="00154787" w:rsidRPr="00154787" w:rsidRDefault="00154787" w:rsidP="00D4577D">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Remove photo-cell (cad cell), check resistance, and clean</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as necessary. Ensure resistance is within OEM specifications.</w:t>
            </w:r>
          </w:p>
        </w:tc>
      </w:tr>
      <w:tr w:rsidR="00154787" w:rsidRPr="00154787" w:rsidTr="00490C30">
        <w:tblPrEx>
          <w:tblCellMar>
            <w:top w:w="0" w:type="dxa"/>
            <w:left w:w="0" w:type="dxa"/>
            <w:bottom w:w="0" w:type="dxa"/>
            <w:right w:w="0" w:type="dxa"/>
          </w:tblCellMar>
        </w:tblPrEx>
        <w:trPr>
          <w:trHeight w:val="505"/>
        </w:trPr>
        <w:tc>
          <w:tcPr>
            <w:tcW w:w="540" w:type="dxa"/>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80" w:type="dxa"/>
            <w:gridSpan w:val="2"/>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Clean combustion air inlet.</w:t>
            </w:r>
          </w:p>
        </w:tc>
        <w:tc>
          <w:tcPr>
            <w:tcW w:w="4950" w:type="dxa"/>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Remove lint or other foreign material around burner</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combustion air openings that may obstruct airflow.</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17</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Verify burner head or nozzle type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and location per OEM’s</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specifications.</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Make all adjustments as necessary.</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Replace oil burner nozzle.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Install new (never attempt cleaning) identical flow rated</w:t>
            </w:r>
            <w:r w:rsidR="00D4577D">
              <w:rPr>
                <w:rFonts w:asciiTheme="majorHAnsi" w:hAnsiTheme="majorHAnsi" w:cstheme="majorHAnsi"/>
                <w:sz w:val="20"/>
                <w:szCs w:val="20"/>
              </w:rPr>
              <w:t xml:space="preserve"> </w:t>
            </w:r>
            <w:r w:rsidRPr="00154787">
              <w:rPr>
                <w:rFonts w:asciiTheme="majorHAnsi" w:hAnsiTheme="majorHAnsi" w:cstheme="majorHAnsi"/>
                <w:sz w:val="20"/>
                <w:szCs w:val="20"/>
              </w:rPr>
              <w:t>nozzle (verify gallons per hour, spray angle and pattern).</w:t>
            </w:r>
          </w:p>
        </w:tc>
      </w:tr>
      <w:tr w:rsidR="00D4577D" w:rsidRPr="00154787" w:rsidTr="00490C30">
        <w:tblPrEx>
          <w:tblCellMar>
            <w:top w:w="0" w:type="dxa"/>
            <w:left w:w="0" w:type="dxa"/>
            <w:bottom w:w="0" w:type="dxa"/>
            <w:right w:w="0" w:type="dxa"/>
          </w:tblCellMar>
        </w:tblPrEx>
        <w:trPr>
          <w:trHeight w:val="197"/>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19</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Replace fuel filter.</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Replace filter.</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20</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Test inducer fan motor and blower</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assembly.</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Correct as needed.</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21</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Bleed oil line.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With open fuel supply (cap removed), on a one-pipe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system, remove any air from oil line.</w:t>
            </w:r>
          </w:p>
        </w:tc>
      </w:tr>
      <w:tr w:rsidR="00D4577D" w:rsidRPr="00154787" w:rsidTr="00490C30">
        <w:tblPrEx>
          <w:tblCellMar>
            <w:top w:w="0" w:type="dxa"/>
            <w:left w:w="0" w:type="dxa"/>
            <w:bottom w:w="0" w:type="dxa"/>
            <w:right w:w="0" w:type="dxa"/>
          </w:tblCellMar>
        </w:tblPrEx>
        <w:trPr>
          <w:trHeight w:val="170"/>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22</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adjust, and record oil pressure.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Measure and adjust oil pressure.</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23</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oil pump for proper pressure and leaks.</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If pump pressure is below OEM specifications or there are signs of leaks, remove oil pump cover and gasket. Discard gasket. With fine-bristle brush and solvent, then clean strainer or replace. Reassemble with new gasket. Retest</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pump.</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24</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Test fuel pump for proper operation, pressure, and cut-off. Measure and record line vacuum.</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Install a pressure gauge in the nozzle port and run the burner to observe operating pressure and record. Shut the burner off and record cut-off pressure. If the cut-off</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pressure drops below OEM specifications replace pump or add check valve.</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25</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ignition transformer secondary voltage.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Nominal range is 10,000 V ac for iron core transformers. Solid state igniters cannot be tested with an iron core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transformer tester.</w:t>
            </w:r>
          </w:p>
        </w:tc>
      </w:tr>
      <w:tr w:rsidR="00D4577D" w:rsidRPr="00154787" w:rsidTr="00490C30">
        <w:tblPrEx>
          <w:tblCellMar>
            <w:top w:w="0" w:type="dxa"/>
            <w:left w:w="0" w:type="dxa"/>
            <w:bottom w:w="0" w:type="dxa"/>
            <w:right w:w="0" w:type="dxa"/>
          </w:tblCellMar>
        </w:tblPrEx>
        <w:trPr>
          <w:trHeight w:val="287"/>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26</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Ensure combustion air volume is</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correct.</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Ensure air volume is correct per local code.</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27</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Perform combustion analysis test.</w:t>
            </w:r>
          </w:p>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test results.</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Adjust as needed.</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28</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TD across heat exchanger.</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Verify with furnace rating plate. If TD is outside OEM’s</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rating, identify cause and then clean, repair, or replace as necessary.</w:t>
            </w:r>
          </w:p>
        </w:tc>
      </w:tr>
      <w:tr w:rsidR="00D4577D" w:rsidRPr="00154787" w:rsidTr="00490C30">
        <w:tblPrEx>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29</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Check primary control safety timing.</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Disconnect the cad cell and run the burner and time the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lockout. Replace safety control if timing exceeds OEM’s</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specifications.</w:t>
            </w:r>
          </w:p>
        </w:tc>
      </w:tr>
      <w:tr w:rsidR="00154787" w:rsidRPr="00154787" w:rsidTr="00D457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3"/>
        </w:trPr>
        <w:tc>
          <w:tcPr>
            <w:tcW w:w="9270" w:type="dxa"/>
            <w:gridSpan w:val="4"/>
            <w:tcBorders>
              <w:top w:val="single" w:sz="4" w:space="0" w:color="000000"/>
              <w:left w:val="single" w:sz="4" w:space="0" w:color="000000"/>
              <w:bottom w:val="single" w:sz="4" w:space="0" w:color="000000"/>
              <w:right w:val="single" w:sz="4" w:space="0" w:color="000000"/>
            </w:tcBorders>
            <w:shd w:val="clear" w:color="auto" w:fill="E6E6E6"/>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Hydronic Loop</w:t>
            </w:r>
          </w:p>
        </w:tc>
      </w:tr>
      <w:tr w:rsidR="00154787" w:rsidRPr="00154787" w:rsidTr="00AE40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413"/>
        </w:trPr>
        <w:tc>
          <w:tcPr>
            <w:tcW w:w="540" w:type="dxa"/>
            <w:tcBorders>
              <w:top w:val="single" w:sz="4" w:space="0" w:color="000000"/>
              <w:left w:val="single" w:sz="4" w:space="0" w:color="000000"/>
              <w:bottom w:val="single" w:sz="4" w:space="0" w:color="000000"/>
              <w:right w:val="single" w:sz="4" w:space="0" w:color="000000"/>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30</w:t>
            </w:r>
          </w:p>
        </w:tc>
        <w:tc>
          <w:tcPr>
            <w:tcW w:w="3780" w:type="dxa"/>
            <w:gridSpan w:val="2"/>
            <w:tcBorders>
              <w:top w:val="single" w:sz="4" w:space="0" w:color="000000"/>
              <w:left w:val="single" w:sz="4" w:space="0" w:color="000000"/>
              <w:bottom w:val="single" w:sz="4" w:space="0" w:color="000000"/>
              <w:right w:val="single" w:sz="4" w:space="0" w:color="000000"/>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screen on reducing valve,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pressure reducing valve, and “Y”</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strainer if available.</w:t>
            </w:r>
          </w:p>
        </w:tc>
        <w:tc>
          <w:tcPr>
            <w:tcW w:w="4950" w:type="dxa"/>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Clean or replace as 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758"/>
        </w:trPr>
        <w:tc>
          <w:tcPr>
            <w:tcW w:w="540" w:type="dxa"/>
            <w:tcBorders>
              <w:top w:val="single" w:sz="4" w:space="0" w:color="000000"/>
              <w:left w:val="single" w:sz="4" w:space="0" w:color="000000"/>
              <w:bottom w:val="single" w:sz="4" w:space="0" w:color="000000"/>
              <w:right w:val="single" w:sz="4" w:space="0" w:color="000000"/>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31</w:t>
            </w:r>
          </w:p>
        </w:tc>
        <w:tc>
          <w:tcPr>
            <w:tcW w:w="3780" w:type="dxa"/>
            <w:gridSpan w:val="2"/>
            <w:tcBorders>
              <w:top w:val="single" w:sz="4" w:space="0" w:color="000000"/>
              <w:left w:val="single" w:sz="4" w:space="0" w:color="000000"/>
              <w:bottom w:val="single" w:sz="4" w:space="0" w:color="000000"/>
              <w:right w:val="single" w:sz="4" w:space="0" w:color="000000"/>
            </w:tcBorders>
          </w:tcPr>
          <w:p w:rsidR="00154787" w:rsidRPr="00154787" w:rsidRDefault="00154787" w:rsidP="00490C30">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Test bladder/expansion tank for</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proper air cushion or proper air cushion on expansion tank.</w:t>
            </w:r>
          </w:p>
        </w:tc>
        <w:tc>
          <w:tcPr>
            <w:tcW w:w="4950" w:type="dxa"/>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Adjust to provide proper air cushion on expansion tank as per manufactures specifications.</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540" w:type="dxa"/>
            <w:tcBorders>
              <w:top w:val="single" w:sz="4" w:space="0" w:color="000000"/>
              <w:left w:val="single" w:sz="4" w:space="0" w:color="000000"/>
              <w:bottom w:val="single" w:sz="4" w:space="0" w:color="000000"/>
              <w:right w:val="single" w:sz="4" w:space="0" w:color="000000"/>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32</w:t>
            </w:r>
          </w:p>
        </w:tc>
        <w:tc>
          <w:tcPr>
            <w:tcW w:w="3780" w:type="dxa"/>
            <w:gridSpan w:val="2"/>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water pump.</w:t>
            </w:r>
          </w:p>
        </w:tc>
        <w:tc>
          <w:tcPr>
            <w:tcW w:w="4950" w:type="dxa"/>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154787">
              <w:rPr>
                <w:rFonts w:asciiTheme="majorHAnsi" w:hAnsiTheme="majorHAnsi" w:cstheme="majorHAnsi"/>
                <w:sz w:val="20"/>
                <w:szCs w:val="20"/>
              </w:rPr>
              <w:t>Clean or clear as needed to reduce cavitation and ensure proper operation.</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760"/>
        </w:trPr>
        <w:tc>
          <w:tcPr>
            <w:tcW w:w="540" w:type="dxa"/>
            <w:tcBorders>
              <w:top w:val="single" w:sz="4" w:space="0" w:color="000000"/>
              <w:left w:val="single" w:sz="4" w:space="0" w:color="000000"/>
              <w:bottom w:val="single" w:sz="4" w:space="0" w:color="000000"/>
              <w:right w:val="single" w:sz="4" w:space="0" w:color="000000"/>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33</w:t>
            </w:r>
          </w:p>
        </w:tc>
        <w:tc>
          <w:tcPr>
            <w:tcW w:w="3780" w:type="dxa"/>
            <w:gridSpan w:val="2"/>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52" w:lineRule="exact"/>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PD of the water loop across the refrigerant water heat exchanger.</w:t>
            </w:r>
          </w:p>
        </w:tc>
        <w:tc>
          <w:tcPr>
            <w:tcW w:w="4950" w:type="dxa"/>
            <w:tcBorders>
              <w:top w:val="single" w:sz="4" w:space="0" w:color="000000"/>
              <w:left w:val="single" w:sz="4" w:space="0" w:color="000000"/>
              <w:bottom w:val="single" w:sz="4" w:space="0" w:color="000000"/>
              <w:right w:val="single" w:sz="4" w:space="0" w:color="000000"/>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Adjust water pump or control valve as 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440"/>
        </w:trPr>
        <w:tc>
          <w:tcPr>
            <w:tcW w:w="540" w:type="dxa"/>
            <w:tcBorders>
              <w:top w:val="single" w:sz="4" w:space="0" w:color="000000"/>
              <w:left w:val="single" w:sz="4" w:space="0" w:color="000000"/>
              <w:bottom w:val="single" w:sz="4" w:space="0" w:color="auto"/>
              <w:right w:val="single" w:sz="4" w:space="0" w:color="000000"/>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34</w:t>
            </w:r>
          </w:p>
        </w:tc>
        <w:tc>
          <w:tcPr>
            <w:tcW w:w="3780" w:type="dxa"/>
            <w:gridSpan w:val="2"/>
            <w:tcBorders>
              <w:top w:val="single" w:sz="4" w:space="0" w:color="000000"/>
              <w:left w:val="single" w:sz="4" w:space="0" w:color="000000"/>
              <w:bottom w:val="single" w:sz="4" w:space="0" w:color="auto"/>
              <w:right w:val="single" w:sz="4" w:space="0" w:color="000000"/>
            </w:tcBorders>
          </w:tcPr>
          <w:p w:rsidR="00154787" w:rsidRPr="00154787" w:rsidRDefault="00154787" w:rsidP="00490C30">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154787">
              <w:rPr>
                <w:rFonts w:asciiTheme="majorHAnsi" w:hAnsiTheme="majorHAnsi" w:cstheme="majorHAnsi"/>
                <w:sz w:val="20"/>
                <w:szCs w:val="20"/>
              </w:rPr>
              <w:t>Measure and record TD of water</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entering to water leaving coil/ heat exchanger.</w:t>
            </w:r>
          </w:p>
        </w:tc>
        <w:tc>
          <w:tcPr>
            <w:tcW w:w="4950" w:type="dxa"/>
            <w:tcBorders>
              <w:top w:val="single" w:sz="4" w:space="0" w:color="000000"/>
              <w:left w:val="single" w:sz="4" w:space="0" w:color="000000"/>
              <w:bottom w:val="single" w:sz="4" w:space="0" w:color="auto"/>
              <w:right w:val="single" w:sz="4" w:space="0" w:color="000000"/>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If TD is outside OEM’s specifications, identify cause and</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then clean, repair, or replace as 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lastRenderedPageBreak/>
              <w:t>35</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auto air vent and check for</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air in system.</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Clean or replace air vents as necessary.</w:t>
            </w:r>
          </w:p>
        </w:tc>
      </w:tr>
      <w:tr w:rsidR="00154787" w:rsidRPr="00154787" w:rsidTr="00D4577D">
        <w:tblPrEx>
          <w:tblCellMar>
            <w:top w:w="0" w:type="dxa"/>
            <w:left w:w="0" w:type="dxa"/>
            <w:bottom w:w="0" w:type="dxa"/>
            <w:right w:w="0" w:type="dxa"/>
          </w:tblCellMar>
        </w:tblPrEx>
        <w:trPr>
          <w:trHeight w:val="197"/>
        </w:trPr>
        <w:tc>
          <w:tcPr>
            <w:tcW w:w="9270" w:type="dxa"/>
            <w:gridSpan w:val="4"/>
            <w:shd w:val="clear" w:color="auto" w:fill="D0CECE" w:themeFill="background2" w:themeFillShade="E6"/>
          </w:tcPr>
          <w:p w:rsidR="00154787" w:rsidRPr="00D4577D"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D4577D">
              <w:rPr>
                <w:rFonts w:asciiTheme="majorHAnsi" w:hAnsiTheme="majorHAnsi" w:cstheme="majorHAnsi"/>
                <w:sz w:val="20"/>
                <w:szCs w:val="20"/>
              </w:rPr>
              <w:t xml:space="preserve">Venting </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1007"/>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36</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inside of chimney/ flue/ inlet and exhaust vent for water, signs of</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condensation, corrosion, cracks, fractures, and blockages.</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Clean, remove blockages, repair, or replace as 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3"/>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37</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all vent connectors for rust</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discoloration, or signs of condensate.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Ensure they are securely fastened. Repair or replace as</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332"/>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38</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Inspect inlet and exhaust vent pipe for proper support, slope, and</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termination.</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D4577D">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54787">
              <w:rPr>
                <w:rFonts w:asciiTheme="majorHAnsi" w:hAnsiTheme="majorHAnsi" w:cstheme="majorHAnsi"/>
                <w:sz w:val="20"/>
                <w:szCs w:val="20"/>
              </w:rPr>
              <w:t>Repair or replace as necessary.</w:t>
            </w:r>
          </w:p>
        </w:tc>
      </w:tr>
      <w:tr w:rsidR="00154787"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154787" w:rsidRPr="00154787" w:rsidRDefault="00D4577D" w:rsidP="00D4577D">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39</w:t>
            </w:r>
          </w:p>
        </w:tc>
        <w:tc>
          <w:tcPr>
            <w:tcW w:w="3780" w:type="dxa"/>
            <w:gridSpan w:val="2"/>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Inspect for combustible materials</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placed too close to vent or pipe.</w:t>
            </w:r>
          </w:p>
        </w:tc>
        <w:tc>
          <w:tcPr>
            <w:tcW w:w="4950" w:type="dxa"/>
            <w:tcBorders>
              <w:top w:val="single" w:sz="4" w:space="0" w:color="auto"/>
              <w:left w:val="single" w:sz="4" w:space="0" w:color="auto"/>
              <w:bottom w:val="single" w:sz="4" w:space="0" w:color="auto"/>
              <w:right w:val="single" w:sz="4" w:space="0" w:color="auto"/>
            </w:tcBorders>
          </w:tcPr>
          <w:p w:rsidR="00154787" w:rsidRPr="00154787" w:rsidRDefault="00154787"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154787">
              <w:rPr>
                <w:rFonts w:asciiTheme="majorHAnsi" w:hAnsiTheme="majorHAnsi" w:cstheme="majorHAnsi"/>
                <w:sz w:val="20"/>
                <w:szCs w:val="20"/>
              </w:rPr>
              <w:t>Relocate to safe place or provide approved clearance</w:t>
            </w:r>
            <w:r w:rsidR="00490C30">
              <w:rPr>
                <w:rFonts w:asciiTheme="majorHAnsi" w:hAnsiTheme="majorHAnsi" w:cstheme="majorHAnsi"/>
                <w:sz w:val="20"/>
                <w:szCs w:val="20"/>
              </w:rPr>
              <w:t xml:space="preserve"> </w:t>
            </w:r>
            <w:r w:rsidRPr="00154787">
              <w:rPr>
                <w:rFonts w:asciiTheme="majorHAnsi" w:hAnsiTheme="majorHAnsi" w:cstheme="majorHAnsi"/>
                <w:sz w:val="20"/>
                <w:szCs w:val="20"/>
              </w:rPr>
              <w:t>reduction.</w:t>
            </w:r>
          </w:p>
        </w:tc>
      </w:tr>
      <w:tr w:rsidR="00FA5642" w:rsidRPr="00154787"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33"/>
        </w:trPr>
        <w:tc>
          <w:tcPr>
            <w:tcW w:w="9270" w:type="dxa"/>
            <w:gridSpan w:val="4"/>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FA5642" w:rsidRPr="00154787" w:rsidRDefault="00FA5642" w:rsidP="00490C30">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FA5642" w:rsidRPr="00154787"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40</w:t>
            </w:r>
          </w:p>
        </w:tc>
        <w:tc>
          <w:tcPr>
            <w:tcW w:w="3780" w:type="dxa"/>
            <w:gridSpan w:val="2"/>
            <w:tcBorders>
              <w:top w:val="single" w:sz="4" w:space="0" w:color="auto"/>
              <w:left w:val="single" w:sz="4" w:space="0" w:color="auto"/>
              <w:bottom w:val="single" w:sz="4" w:space="0" w:color="auto"/>
              <w:right w:val="single" w:sz="4" w:space="0" w:color="auto"/>
            </w:tcBorders>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4950"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154787" w:rsidTr="00490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540" w:type="dxa"/>
            <w:tcBorders>
              <w:top w:val="single" w:sz="4" w:space="0" w:color="auto"/>
              <w:left w:val="single" w:sz="4" w:space="0" w:color="auto"/>
              <w:bottom w:val="single" w:sz="4" w:space="0" w:color="auto"/>
              <w:right w:val="single" w:sz="4" w:space="0" w:color="auto"/>
            </w:tcBorders>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41</w:t>
            </w:r>
          </w:p>
        </w:tc>
        <w:tc>
          <w:tcPr>
            <w:tcW w:w="3780" w:type="dxa"/>
            <w:gridSpan w:val="2"/>
            <w:tcBorders>
              <w:top w:val="single" w:sz="4" w:space="0" w:color="auto"/>
              <w:left w:val="single" w:sz="4" w:space="0" w:color="auto"/>
              <w:bottom w:val="single" w:sz="4" w:space="0" w:color="auto"/>
              <w:right w:val="single" w:sz="4" w:space="0" w:color="auto"/>
            </w:tcBorders>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4950"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154787" w:rsidRPr="00154787" w:rsidRDefault="00154787" w:rsidP="00154787"/>
    <w:p w:rsidR="005D3900" w:rsidRDefault="005D3900" w:rsidP="00FE2904">
      <w:pPr>
        <w:pStyle w:val="Heading1"/>
        <w:numPr>
          <w:ilvl w:val="1"/>
          <w:numId w:val="1"/>
        </w:numPr>
        <w:rPr>
          <w:b/>
        </w:rPr>
      </w:pPr>
      <w:bookmarkStart w:id="42" w:name="_Toc499040620"/>
      <w:r w:rsidRPr="00A34257">
        <w:rPr>
          <w:b/>
        </w:rPr>
        <w:t xml:space="preserve">Electric </w:t>
      </w:r>
      <w:r w:rsidR="001A3063">
        <w:rPr>
          <w:b/>
        </w:rPr>
        <w:t>Boiler S</w:t>
      </w:r>
      <w:r w:rsidRPr="00A34257">
        <w:rPr>
          <w:b/>
        </w:rPr>
        <w:t>ystem</w:t>
      </w:r>
      <w:r w:rsidR="001A3063">
        <w:rPr>
          <w:b/>
        </w:rPr>
        <w:t xml:space="preserve"> Inspection C</w:t>
      </w:r>
      <w:r>
        <w:rPr>
          <w:b/>
        </w:rPr>
        <w:t>hecklist</w:t>
      </w:r>
      <w:bookmarkEnd w:id="42"/>
      <w:r>
        <w:rPr>
          <w:b/>
        </w:rPr>
        <w:t xml:space="preserve"> </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
        <w:gridCol w:w="3729"/>
        <w:gridCol w:w="5001"/>
      </w:tblGrid>
      <w:tr w:rsidR="001A3063" w:rsidRPr="001A3063" w:rsidTr="00FA5642">
        <w:tblPrEx>
          <w:tblCellMar>
            <w:top w:w="0" w:type="dxa"/>
            <w:left w:w="0" w:type="dxa"/>
            <w:bottom w:w="0" w:type="dxa"/>
            <w:right w:w="0" w:type="dxa"/>
          </w:tblCellMar>
        </w:tblPrEx>
        <w:trPr>
          <w:trHeight w:val="152"/>
          <w:tblHeader/>
        </w:trPr>
        <w:tc>
          <w:tcPr>
            <w:tcW w:w="540" w:type="dxa"/>
            <w:shd w:val="clear" w:color="auto" w:fill="000000" w:themeFill="text1"/>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w:t>
            </w:r>
          </w:p>
        </w:tc>
        <w:tc>
          <w:tcPr>
            <w:tcW w:w="3729" w:type="dxa"/>
            <w:shd w:val="clear" w:color="auto" w:fill="000000" w:themeFill="text1"/>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Inspection Task</w:t>
            </w:r>
          </w:p>
        </w:tc>
        <w:tc>
          <w:tcPr>
            <w:tcW w:w="5001" w:type="dxa"/>
            <w:shd w:val="clear" w:color="auto" w:fill="000000" w:themeFill="text1"/>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Recommended Corrective Actions</w:t>
            </w:r>
          </w:p>
        </w:tc>
      </w:tr>
      <w:tr w:rsidR="001A3063" w:rsidRPr="001A3063" w:rsidTr="00FA5642">
        <w:tblPrEx>
          <w:tblCellMar>
            <w:top w:w="0" w:type="dxa"/>
            <w:left w:w="0" w:type="dxa"/>
            <w:bottom w:w="0" w:type="dxa"/>
            <w:right w:w="0" w:type="dxa"/>
          </w:tblCellMar>
        </w:tblPrEx>
        <w:trPr>
          <w:trHeight w:val="254"/>
        </w:trPr>
        <w:tc>
          <w:tcPr>
            <w:tcW w:w="9270" w:type="dxa"/>
            <w:gridSpan w:val="3"/>
            <w:shd w:val="clear" w:color="auto" w:fill="E6E6E6"/>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Cabinet</w:t>
            </w:r>
          </w:p>
        </w:tc>
      </w:tr>
      <w:tr w:rsidR="001A3063" w:rsidRPr="001A3063" w:rsidTr="00FA5642">
        <w:tblPrEx>
          <w:tblCellMar>
            <w:top w:w="0" w:type="dxa"/>
            <w:left w:w="0" w:type="dxa"/>
            <w:bottom w:w="0" w:type="dxa"/>
            <w:right w:w="0" w:type="dxa"/>
          </w:tblCellMar>
        </w:tblPrEx>
        <w:trPr>
          <w:trHeight w:val="757"/>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w:t>
            </w:r>
            <w:r w:rsidR="001A3063" w:rsidRPr="001A3063">
              <w:rPr>
                <w:rFonts w:asciiTheme="majorHAnsi" w:hAnsiTheme="majorHAnsi" w:cstheme="majorHAnsi"/>
                <w:sz w:val="20"/>
                <w:szCs w:val="20"/>
              </w:rPr>
              <w:t>.</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cabinet, cabinet fasteners, and cabinet panels.</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Repair or replace insulation to ensure proper operation.</w:t>
            </w:r>
          </w:p>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Replace lost fasteners as needed to ensure proper integrity and fit/finish of equipment (as applicable). Seal air leaks.</w:t>
            </w:r>
          </w:p>
        </w:tc>
      </w:tr>
      <w:tr w:rsidR="001A3063" w:rsidRPr="001A3063" w:rsidTr="00FA5642">
        <w:tblPrEx>
          <w:tblCellMar>
            <w:top w:w="0" w:type="dxa"/>
            <w:left w:w="0" w:type="dxa"/>
            <w:bottom w:w="0" w:type="dxa"/>
            <w:right w:w="0" w:type="dxa"/>
          </w:tblCellMar>
        </w:tblPrEx>
        <w:trPr>
          <w:trHeight w:val="506"/>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2</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the required clearance (e.g., service) around cabinet.</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Record and report instances where the cabinet does not meet the requirements.</w:t>
            </w:r>
          </w:p>
        </w:tc>
      </w:tr>
      <w:tr w:rsidR="001A3063" w:rsidRPr="001A3063" w:rsidTr="00FA5642">
        <w:tblPrEx>
          <w:tblCellMar>
            <w:top w:w="0" w:type="dxa"/>
            <w:left w:w="0" w:type="dxa"/>
            <w:bottom w:w="0" w:type="dxa"/>
            <w:right w:w="0" w:type="dxa"/>
          </w:tblCellMar>
        </w:tblPrEx>
        <w:trPr>
          <w:trHeight w:val="254"/>
        </w:trPr>
        <w:tc>
          <w:tcPr>
            <w:tcW w:w="9270" w:type="dxa"/>
            <w:gridSpan w:val="3"/>
            <w:shd w:val="clear" w:color="auto" w:fill="E6E6E6"/>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Electrical</w:t>
            </w:r>
          </w:p>
        </w:tc>
      </w:tr>
      <w:tr w:rsidR="001A3063" w:rsidRPr="001A3063" w:rsidTr="00FA5642">
        <w:tblPrEx>
          <w:tblCellMar>
            <w:top w:w="0" w:type="dxa"/>
            <w:left w:w="0" w:type="dxa"/>
            <w:bottom w:w="0" w:type="dxa"/>
            <w:right w:w="0" w:type="dxa"/>
          </w:tblCellMar>
        </w:tblPrEx>
        <w:trPr>
          <w:trHeight w:val="692"/>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electrical disconnect box.</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1A3063">
              <w:rPr>
                <w:rFonts w:asciiTheme="majorHAnsi" w:hAnsiTheme="majorHAnsi" w:cstheme="majorHAnsi"/>
                <w:sz w:val="20"/>
                <w:szCs w:val="20"/>
              </w:rPr>
              <w:t>necessary.</w:t>
            </w:r>
          </w:p>
        </w:tc>
      </w:tr>
      <w:tr w:rsidR="001A3063" w:rsidRPr="001A3063" w:rsidTr="00FA5642">
        <w:tblPrEx>
          <w:tblCellMar>
            <w:top w:w="0" w:type="dxa"/>
            <w:left w:w="0" w:type="dxa"/>
            <w:bottom w:w="0" w:type="dxa"/>
            <w:right w:w="0" w:type="dxa"/>
          </w:tblCellMar>
        </w:tblPrEx>
        <w:trPr>
          <w:trHeight w:val="251"/>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4</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Ensure proper equipment grounding.</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Tighten, correct and repair as necessary.</w:t>
            </w:r>
          </w:p>
        </w:tc>
      </w:tr>
      <w:tr w:rsidR="001A3063" w:rsidRPr="001A3063" w:rsidTr="00FA5642">
        <w:tblPrEx>
          <w:tblCellMar>
            <w:top w:w="0" w:type="dxa"/>
            <w:left w:w="0" w:type="dxa"/>
            <w:bottom w:w="0" w:type="dxa"/>
            <w:right w:w="0" w:type="dxa"/>
          </w:tblCellMar>
        </w:tblPrEx>
        <w:trPr>
          <w:trHeight w:val="506"/>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5</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Measure and record line voltage.</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Compare to OEM specifications or equipment nameplate data. Notify homeowner and/or utility.</w:t>
            </w:r>
          </w:p>
        </w:tc>
      </w:tr>
      <w:tr w:rsidR="001A3063" w:rsidRPr="001A3063" w:rsidTr="00FA5642">
        <w:tblPrEx>
          <w:tblCellMar>
            <w:top w:w="0" w:type="dxa"/>
            <w:left w:w="0" w:type="dxa"/>
            <w:bottom w:w="0" w:type="dxa"/>
            <w:right w:w="0" w:type="dxa"/>
          </w:tblCellMar>
        </w:tblPrEx>
        <w:trPr>
          <w:trHeight w:val="760"/>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6</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and test contactors and relays.</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Look for pitting or other signs of damage. Replace contactors and relays demonstrating evidence of excessive contact arcing and pitting.</w:t>
            </w:r>
          </w:p>
        </w:tc>
      </w:tr>
      <w:tr w:rsidR="001A3063" w:rsidRPr="001A3063" w:rsidTr="00FA5642">
        <w:tblPrEx>
          <w:tblCellMar>
            <w:top w:w="0" w:type="dxa"/>
            <w:left w:w="0" w:type="dxa"/>
            <w:bottom w:w="0" w:type="dxa"/>
            <w:right w:w="0" w:type="dxa"/>
          </w:tblCellMar>
        </w:tblPrEx>
        <w:trPr>
          <w:trHeight w:val="665"/>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7</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electrical connections and wire.</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1A3063">
              <w:rPr>
                <w:rFonts w:asciiTheme="majorHAnsi" w:hAnsiTheme="majorHAnsi" w:cstheme="majorHAnsi"/>
                <w:sz w:val="20"/>
                <w:szCs w:val="20"/>
              </w:rPr>
              <w:t>wiring.</w:t>
            </w:r>
          </w:p>
        </w:tc>
      </w:tr>
      <w:tr w:rsidR="001A3063" w:rsidRPr="001A3063" w:rsidTr="00FA5642">
        <w:tblPrEx>
          <w:tblCellMar>
            <w:top w:w="0" w:type="dxa"/>
            <w:left w:w="0" w:type="dxa"/>
            <w:bottom w:w="0" w:type="dxa"/>
            <w:right w:w="0" w:type="dxa"/>
          </w:tblCellMar>
        </w:tblPrEx>
        <w:trPr>
          <w:trHeight w:val="506"/>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8</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motor capacitors.</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Replace those that are bulged, split, incorrectly sized, or</w:t>
            </w:r>
            <w:r>
              <w:rPr>
                <w:rFonts w:asciiTheme="majorHAnsi" w:hAnsiTheme="majorHAnsi" w:cstheme="majorHAnsi"/>
                <w:sz w:val="20"/>
                <w:szCs w:val="20"/>
              </w:rPr>
              <w:t xml:space="preserve"> </w:t>
            </w:r>
            <w:r w:rsidRPr="001A3063">
              <w:rPr>
                <w:rFonts w:asciiTheme="majorHAnsi" w:hAnsiTheme="majorHAnsi" w:cstheme="majorHAnsi"/>
                <w:sz w:val="20"/>
                <w:szCs w:val="20"/>
              </w:rPr>
              <w:t>do not meet OEM specifications.</w:t>
            </w:r>
          </w:p>
        </w:tc>
      </w:tr>
      <w:tr w:rsidR="001A3063" w:rsidRPr="001A3063" w:rsidTr="00AE4097">
        <w:tblPrEx>
          <w:tblCellMar>
            <w:top w:w="0" w:type="dxa"/>
            <w:left w:w="0" w:type="dxa"/>
            <w:bottom w:w="0" w:type="dxa"/>
            <w:right w:w="0" w:type="dxa"/>
          </w:tblCellMar>
        </w:tblPrEx>
        <w:trPr>
          <w:trHeight w:val="368"/>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9</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Measure and record amperage draw to motor/nameplate data (FLA) as</w:t>
            </w:r>
            <w:r>
              <w:rPr>
                <w:rFonts w:asciiTheme="majorHAnsi" w:hAnsiTheme="majorHAnsi" w:cstheme="majorHAnsi"/>
                <w:sz w:val="20"/>
                <w:szCs w:val="20"/>
              </w:rPr>
              <w:t xml:space="preserve"> </w:t>
            </w:r>
            <w:r w:rsidRPr="001A3063">
              <w:rPr>
                <w:rFonts w:asciiTheme="majorHAnsi" w:hAnsiTheme="majorHAnsi" w:cstheme="majorHAnsi"/>
                <w:sz w:val="20"/>
                <w:szCs w:val="20"/>
              </w:rPr>
              <w:t>available.</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If outside OEM rating or specification, inspect for cause and repair as necessary.</w:t>
            </w:r>
          </w:p>
        </w:tc>
      </w:tr>
      <w:tr w:rsidR="001A3063" w:rsidRPr="001A3063" w:rsidTr="00FA5642">
        <w:tblPrEx>
          <w:tblCellMar>
            <w:top w:w="0" w:type="dxa"/>
            <w:left w:w="0" w:type="dxa"/>
            <w:bottom w:w="0" w:type="dxa"/>
            <w:right w:w="0" w:type="dxa"/>
          </w:tblCellMar>
        </w:tblPrEx>
        <w:trPr>
          <w:trHeight w:val="251"/>
        </w:trPr>
        <w:tc>
          <w:tcPr>
            <w:tcW w:w="9270" w:type="dxa"/>
            <w:gridSpan w:val="3"/>
            <w:shd w:val="clear" w:color="auto" w:fill="E6E6E6"/>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lastRenderedPageBreak/>
              <w:t>Electric Water Heating</w:t>
            </w:r>
          </w:p>
        </w:tc>
      </w:tr>
      <w:tr w:rsidR="001A3063" w:rsidRPr="001A3063" w:rsidTr="00AE4097">
        <w:tblPrEx>
          <w:tblCellMar>
            <w:top w:w="0" w:type="dxa"/>
            <w:left w:w="0" w:type="dxa"/>
            <w:bottom w:w="0" w:type="dxa"/>
            <w:right w:w="0" w:type="dxa"/>
          </w:tblCellMar>
        </w:tblPrEx>
        <w:trPr>
          <w:trHeight w:val="233"/>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10</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Measure and record TD of water</w:t>
            </w:r>
            <w:r>
              <w:rPr>
                <w:rFonts w:asciiTheme="majorHAnsi" w:hAnsiTheme="majorHAnsi" w:cstheme="majorHAnsi"/>
                <w:sz w:val="20"/>
                <w:szCs w:val="20"/>
              </w:rPr>
              <w:t xml:space="preserve"> entering to water leaving heat </w:t>
            </w:r>
            <w:r w:rsidRPr="001A3063">
              <w:rPr>
                <w:rFonts w:asciiTheme="majorHAnsi" w:hAnsiTheme="majorHAnsi" w:cstheme="majorHAnsi"/>
                <w:sz w:val="20"/>
                <w:szCs w:val="20"/>
              </w:rPr>
              <w:t>exchanger.</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If outside OEM rating or specification, inspect for cause and repair as necessary.</w:t>
            </w:r>
          </w:p>
        </w:tc>
      </w:tr>
      <w:tr w:rsidR="001A3063" w:rsidRPr="001A3063" w:rsidTr="00FA5642">
        <w:tblPrEx>
          <w:tblCellMar>
            <w:top w:w="0" w:type="dxa"/>
            <w:left w:w="0" w:type="dxa"/>
            <w:bottom w:w="0" w:type="dxa"/>
            <w:right w:w="0" w:type="dxa"/>
          </w:tblCellMar>
        </w:tblPrEx>
        <w:trPr>
          <w:trHeight w:val="505"/>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11</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Test electric heater’s capacity and</w:t>
            </w:r>
            <w:r>
              <w:rPr>
                <w:rFonts w:asciiTheme="majorHAnsi" w:hAnsiTheme="majorHAnsi" w:cstheme="majorHAnsi"/>
                <w:sz w:val="20"/>
                <w:szCs w:val="20"/>
              </w:rPr>
              <w:t xml:space="preserve"> </w:t>
            </w:r>
            <w:r w:rsidRPr="001A3063">
              <w:rPr>
                <w:rFonts w:asciiTheme="majorHAnsi" w:hAnsiTheme="majorHAnsi" w:cstheme="majorHAnsi"/>
                <w:sz w:val="20"/>
                <w:szCs w:val="20"/>
              </w:rPr>
              <w:t>sequence of operation.</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If outside OEM rating or sequencer specification, inspect</w:t>
            </w:r>
            <w:r>
              <w:rPr>
                <w:rFonts w:asciiTheme="majorHAnsi" w:hAnsiTheme="majorHAnsi" w:cstheme="majorHAnsi"/>
                <w:sz w:val="20"/>
                <w:szCs w:val="20"/>
              </w:rPr>
              <w:t xml:space="preserve"> </w:t>
            </w:r>
            <w:r w:rsidRPr="001A3063">
              <w:rPr>
                <w:rFonts w:asciiTheme="majorHAnsi" w:hAnsiTheme="majorHAnsi" w:cstheme="majorHAnsi"/>
                <w:sz w:val="20"/>
                <w:szCs w:val="20"/>
              </w:rPr>
              <w:t>for cause and repair as necessary.</w:t>
            </w:r>
          </w:p>
        </w:tc>
      </w:tr>
      <w:tr w:rsidR="001A3063" w:rsidRPr="001A3063" w:rsidTr="00FA5642">
        <w:tblPrEx>
          <w:tblCellMar>
            <w:top w:w="0" w:type="dxa"/>
            <w:left w:w="0" w:type="dxa"/>
            <w:bottom w:w="0" w:type="dxa"/>
            <w:right w:w="0" w:type="dxa"/>
          </w:tblCellMar>
        </w:tblPrEx>
        <w:trPr>
          <w:trHeight w:val="251"/>
        </w:trPr>
        <w:tc>
          <w:tcPr>
            <w:tcW w:w="9270" w:type="dxa"/>
            <w:gridSpan w:val="3"/>
            <w:shd w:val="clear" w:color="auto" w:fill="E6E6E6"/>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Hydronic Loop</w:t>
            </w:r>
          </w:p>
        </w:tc>
      </w:tr>
      <w:tr w:rsidR="001A3063" w:rsidRPr="001A3063" w:rsidTr="00FA5642">
        <w:tblPrEx>
          <w:tblCellMar>
            <w:top w:w="0" w:type="dxa"/>
            <w:left w:w="0" w:type="dxa"/>
            <w:bottom w:w="0" w:type="dxa"/>
            <w:right w:w="0" w:type="dxa"/>
          </w:tblCellMar>
        </w:tblPrEx>
        <w:trPr>
          <w:trHeight w:val="760"/>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12</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screen on reducing valve, p</w:t>
            </w:r>
            <w:r>
              <w:rPr>
                <w:rFonts w:asciiTheme="majorHAnsi" w:hAnsiTheme="majorHAnsi" w:cstheme="majorHAnsi"/>
                <w:sz w:val="20"/>
                <w:szCs w:val="20"/>
              </w:rPr>
              <w:t xml:space="preserve">ressure reducing valve, and “Y” </w:t>
            </w:r>
            <w:r w:rsidRPr="001A3063">
              <w:rPr>
                <w:rFonts w:asciiTheme="majorHAnsi" w:hAnsiTheme="majorHAnsi" w:cstheme="majorHAnsi"/>
                <w:sz w:val="20"/>
                <w:szCs w:val="20"/>
              </w:rPr>
              <w:t>strainer if available.</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Clean or replace as necessary.</w:t>
            </w:r>
          </w:p>
        </w:tc>
      </w:tr>
      <w:tr w:rsidR="001A3063" w:rsidRPr="001A3063" w:rsidTr="00FA5642">
        <w:tblPrEx>
          <w:tblCellMar>
            <w:top w:w="0" w:type="dxa"/>
            <w:left w:w="0" w:type="dxa"/>
            <w:bottom w:w="0" w:type="dxa"/>
            <w:right w:w="0" w:type="dxa"/>
          </w:tblCellMar>
        </w:tblPrEx>
        <w:trPr>
          <w:trHeight w:val="758"/>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13</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Test bladder expansion tank for proper air cushion or proper air</w:t>
            </w:r>
            <w:r>
              <w:rPr>
                <w:rFonts w:asciiTheme="majorHAnsi" w:hAnsiTheme="majorHAnsi" w:cstheme="majorHAnsi"/>
                <w:sz w:val="20"/>
                <w:szCs w:val="20"/>
              </w:rPr>
              <w:t xml:space="preserve"> </w:t>
            </w:r>
            <w:r w:rsidRPr="001A3063">
              <w:rPr>
                <w:rFonts w:asciiTheme="majorHAnsi" w:hAnsiTheme="majorHAnsi" w:cstheme="majorHAnsi"/>
                <w:sz w:val="20"/>
                <w:szCs w:val="20"/>
              </w:rPr>
              <w:t>cushion on expansion tank.</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Adjust to provide proper air cushion on expansion tank as per manufactures specifications.</w:t>
            </w:r>
          </w:p>
        </w:tc>
      </w:tr>
      <w:tr w:rsidR="001A3063" w:rsidRPr="001A3063" w:rsidTr="00FA5642">
        <w:tblPrEx>
          <w:tblCellMar>
            <w:top w:w="0" w:type="dxa"/>
            <w:left w:w="0" w:type="dxa"/>
            <w:bottom w:w="0" w:type="dxa"/>
            <w:right w:w="0" w:type="dxa"/>
          </w:tblCellMar>
        </w:tblPrEx>
        <w:trPr>
          <w:trHeight w:val="506"/>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14</w:t>
            </w:r>
          </w:p>
        </w:tc>
        <w:tc>
          <w:tcPr>
            <w:tcW w:w="3729"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Inspect water pump.</w:t>
            </w:r>
          </w:p>
        </w:tc>
        <w:tc>
          <w:tcPr>
            <w:tcW w:w="5001" w:type="dxa"/>
          </w:tcPr>
          <w:p w:rsidR="001A3063" w:rsidRPr="001A3063" w:rsidRDefault="001A3063" w:rsidP="00D63699">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Clean or clear as needed to reduce cavitation and ensure</w:t>
            </w:r>
            <w:r w:rsidR="00D63699">
              <w:rPr>
                <w:rFonts w:asciiTheme="majorHAnsi" w:hAnsiTheme="majorHAnsi" w:cstheme="majorHAnsi"/>
                <w:sz w:val="20"/>
                <w:szCs w:val="20"/>
              </w:rPr>
              <w:t xml:space="preserve"> </w:t>
            </w:r>
            <w:r w:rsidRPr="001A3063">
              <w:rPr>
                <w:rFonts w:asciiTheme="majorHAnsi" w:hAnsiTheme="majorHAnsi" w:cstheme="majorHAnsi"/>
                <w:sz w:val="20"/>
                <w:szCs w:val="20"/>
              </w:rPr>
              <w:t>proper operation.</w:t>
            </w:r>
          </w:p>
        </w:tc>
      </w:tr>
      <w:tr w:rsidR="001A3063" w:rsidRPr="001A3063" w:rsidTr="00AE4097">
        <w:tblPrEx>
          <w:tblCellMar>
            <w:top w:w="0" w:type="dxa"/>
            <w:left w:w="0" w:type="dxa"/>
            <w:bottom w:w="0" w:type="dxa"/>
            <w:right w:w="0" w:type="dxa"/>
          </w:tblCellMar>
        </w:tblPrEx>
        <w:trPr>
          <w:trHeight w:val="413"/>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15</w:t>
            </w:r>
          </w:p>
        </w:tc>
        <w:tc>
          <w:tcPr>
            <w:tcW w:w="3729" w:type="dxa"/>
          </w:tcPr>
          <w:p w:rsidR="001A3063" w:rsidRPr="001A3063" w:rsidRDefault="001A3063" w:rsidP="00D63699">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Measure and record TD of water</w:t>
            </w:r>
            <w:r w:rsidR="00D63699">
              <w:rPr>
                <w:rFonts w:asciiTheme="majorHAnsi" w:hAnsiTheme="majorHAnsi" w:cstheme="majorHAnsi"/>
                <w:sz w:val="20"/>
                <w:szCs w:val="20"/>
              </w:rPr>
              <w:t xml:space="preserve"> </w:t>
            </w:r>
            <w:r w:rsidRPr="001A3063">
              <w:rPr>
                <w:rFonts w:asciiTheme="majorHAnsi" w:hAnsiTheme="majorHAnsi" w:cstheme="majorHAnsi"/>
                <w:sz w:val="20"/>
                <w:szCs w:val="20"/>
              </w:rPr>
              <w:t>entering to water leaving coil/ heat exchanger.</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Add or remove refrigerant or adjust firing rate as necessary.</w:t>
            </w:r>
          </w:p>
        </w:tc>
      </w:tr>
      <w:tr w:rsidR="001A3063" w:rsidRPr="001A3063" w:rsidTr="00FA5642">
        <w:tblPrEx>
          <w:tblCellMar>
            <w:top w:w="0" w:type="dxa"/>
            <w:left w:w="0" w:type="dxa"/>
            <w:bottom w:w="0" w:type="dxa"/>
            <w:right w:w="0" w:type="dxa"/>
          </w:tblCellMar>
        </w:tblPrEx>
        <w:trPr>
          <w:trHeight w:val="758"/>
        </w:trPr>
        <w:tc>
          <w:tcPr>
            <w:tcW w:w="540" w:type="dxa"/>
            <w:vAlign w:val="center"/>
          </w:tcPr>
          <w:p w:rsidR="001A3063" w:rsidRPr="001A3063" w:rsidRDefault="00D63699" w:rsidP="00D63699">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16</w:t>
            </w:r>
          </w:p>
        </w:tc>
        <w:tc>
          <w:tcPr>
            <w:tcW w:w="3729" w:type="dxa"/>
          </w:tcPr>
          <w:p w:rsidR="001A3063" w:rsidRPr="001A3063" w:rsidRDefault="001A3063" w:rsidP="00D63699">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Measure and record PD of the water loop across the refrigerant water heat</w:t>
            </w:r>
            <w:r w:rsidR="00D63699">
              <w:rPr>
                <w:rFonts w:asciiTheme="majorHAnsi" w:hAnsiTheme="majorHAnsi" w:cstheme="majorHAnsi"/>
                <w:sz w:val="20"/>
                <w:szCs w:val="20"/>
              </w:rPr>
              <w:t xml:space="preserve"> </w:t>
            </w:r>
            <w:r w:rsidRPr="001A3063">
              <w:rPr>
                <w:rFonts w:asciiTheme="majorHAnsi" w:hAnsiTheme="majorHAnsi" w:cstheme="majorHAnsi"/>
                <w:sz w:val="20"/>
                <w:szCs w:val="20"/>
              </w:rPr>
              <w:t>exchanger.</w:t>
            </w:r>
          </w:p>
        </w:tc>
        <w:tc>
          <w:tcPr>
            <w:tcW w:w="5001" w:type="dxa"/>
          </w:tcPr>
          <w:p w:rsidR="001A3063" w:rsidRPr="001A3063" w:rsidRDefault="001A3063"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1A3063">
              <w:rPr>
                <w:rFonts w:asciiTheme="majorHAnsi" w:hAnsiTheme="majorHAnsi" w:cstheme="majorHAnsi"/>
                <w:sz w:val="20"/>
                <w:szCs w:val="20"/>
              </w:rPr>
              <w:t>Adjust water pump or control valve as necessary.</w:t>
            </w:r>
          </w:p>
        </w:tc>
      </w:tr>
      <w:tr w:rsidR="00FA5642" w:rsidRPr="001A3063" w:rsidTr="00FA5642">
        <w:tblPrEx>
          <w:tblCellMar>
            <w:top w:w="0" w:type="dxa"/>
            <w:left w:w="0" w:type="dxa"/>
            <w:bottom w:w="0" w:type="dxa"/>
            <w:right w:w="0" w:type="dxa"/>
          </w:tblCellMar>
        </w:tblPrEx>
        <w:trPr>
          <w:trHeight w:val="233"/>
        </w:trPr>
        <w:tc>
          <w:tcPr>
            <w:tcW w:w="9270" w:type="dxa"/>
            <w:gridSpan w:val="3"/>
            <w:shd w:val="clear" w:color="auto" w:fill="D0CECE" w:themeFill="background2" w:themeFillShade="E6"/>
            <w:vAlign w:val="center"/>
          </w:tcPr>
          <w:p w:rsidR="00FA5642" w:rsidRPr="001A3063" w:rsidRDefault="00FA5642" w:rsidP="001A306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FA5642" w:rsidRPr="001A3063" w:rsidTr="00AE4097">
        <w:tblPrEx>
          <w:tblCellMar>
            <w:top w:w="0" w:type="dxa"/>
            <w:left w:w="0" w:type="dxa"/>
            <w:bottom w:w="0" w:type="dxa"/>
            <w:right w:w="0" w:type="dxa"/>
          </w:tblCellMar>
        </w:tblPrEx>
        <w:trPr>
          <w:trHeight w:val="422"/>
        </w:trPr>
        <w:tc>
          <w:tcPr>
            <w:tcW w:w="540" w:type="dxa"/>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17</w:t>
            </w:r>
          </w:p>
        </w:tc>
        <w:tc>
          <w:tcPr>
            <w:tcW w:w="3729" w:type="dxa"/>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5001"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1A3063" w:rsidTr="00FA5642">
        <w:tblPrEx>
          <w:tblCellMar>
            <w:top w:w="0" w:type="dxa"/>
            <w:left w:w="0" w:type="dxa"/>
            <w:bottom w:w="0" w:type="dxa"/>
            <w:right w:w="0" w:type="dxa"/>
          </w:tblCellMar>
        </w:tblPrEx>
        <w:trPr>
          <w:trHeight w:val="758"/>
        </w:trPr>
        <w:tc>
          <w:tcPr>
            <w:tcW w:w="540" w:type="dxa"/>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18</w:t>
            </w:r>
          </w:p>
        </w:tc>
        <w:tc>
          <w:tcPr>
            <w:tcW w:w="3729" w:type="dxa"/>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5001"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1A3063" w:rsidRPr="001A3063" w:rsidRDefault="001A3063" w:rsidP="001A3063"/>
    <w:p w:rsidR="005D3900" w:rsidRDefault="005D3900" w:rsidP="00FE2904">
      <w:pPr>
        <w:pStyle w:val="Heading1"/>
        <w:numPr>
          <w:ilvl w:val="1"/>
          <w:numId w:val="1"/>
        </w:numPr>
        <w:rPr>
          <w:b/>
        </w:rPr>
      </w:pPr>
      <w:bookmarkStart w:id="43" w:name="_Toc499040621"/>
      <w:r w:rsidRPr="00A34257">
        <w:rPr>
          <w:b/>
        </w:rPr>
        <w:t>Package Units</w:t>
      </w:r>
      <w:bookmarkEnd w:id="43"/>
    </w:p>
    <w:tbl>
      <w:tblPr>
        <w:tblW w:w="9599"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48"/>
        <w:gridCol w:w="3512"/>
        <w:gridCol w:w="5439"/>
      </w:tblGrid>
      <w:tr w:rsidR="00336B17" w:rsidRPr="00336B17" w:rsidTr="00862B33">
        <w:tblPrEx>
          <w:tblCellMar>
            <w:top w:w="0" w:type="dxa"/>
            <w:left w:w="0" w:type="dxa"/>
            <w:bottom w:w="0" w:type="dxa"/>
            <w:right w:w="0" w:type="dxa"/>
          </w:tblCellMar>
        </w:tblPrEx>
        <w:trPr>
          <w:trHeight w:val="266"/>
          <w:tblHeader/>
        </w:trPr>
        <w:tc>
          <w:tcPr>
            <w:tcW w:w="648" w:type="dxa"/>
            <w:shd w:val="clear" w:color="auto" w:fill="000000" w:themeFill="text1"/>
          </w:tcPr>
          <w:p w:rsidR="00336B17" w:rsidRPr="00862B33" w:rsidRDefault="00336B17" w:rsidP="00336B17">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862B33">
              <w:rPr>
                <w:rFonts w:asciiTheme="majorHAnsi" w:hAnsiTheme="majorHAnsi" w:cstheme="majorHAnsi"/>
                <w:b/>
                <w:sz w:val="20"/>
                <w:szCs w:val="20"/>
              </w:rPr>
              <w:t>#</w:t>
            </w:r>
          </w:p>
        </w:tc>
        <w:tc>
          <w:tcPr>
            <w:tcW w:w="3512" w:type="dxa"/>
            <w:shd w:val="clear" w:color="auto" w:fill="000000" w:themeFill="text1"/>
          </w:tcPr>
          <w:p w:rsidR="00336B17" w:rsidRPr="00862B33" w:rsidRDefault="00336B17" w:rsidP="00336B17">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862B33">
              <w:rPr>
                <w:rFonts w:asciiTheme="majorHAnsi" w:hAnsiTheme="majorHAnsi" w:cstheme="majorHAnsi"/>
                <w:b/>
                <w:sz w:val="20"/>
                <w:szCs w:val="20"/>
              </w:rPr>
              <w:t>Inspection Task</w:t>
            </w:r>
          </w:p>
        </w:tc>
        <w:tc>
          <w:tcPr>
            <w:tcW w:w="5439" w:type="dxa"/>
            <w:shd w:val="clear" w:color="auto" w:fill="000000" w:themeFill="text1"/>
          </w:tcPr>
          <w:p w:rsidR="00336B17" w:rsidRPr="00862B33" w:rsidRDefault="00336B17" w:rsidP="00336B17">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862B33">
              <w:rPr>
                <w:rFonts w:asciiTheme="majorHAnsi" w:hAnsiTheme="majorHAnsi" w:cstheme="majorHAnsi"/>
                <w:b/>
                <w:sz w:val="20"/>
                <w:szCs w:val="20"/>
              </w:rPr>
              <w:t>Recommended Corrective Actions</w:t>
            </w:r>
          </w:p>
        </w:tc>
      </w:tr>
      <w:tr w:rsidR="00336B17" w:rsidRPr="00336B17" w:rsidTr="007A39FC">
        <w:tblPrEx>
          <w:tblCellMar>
            <w:top w:w="0" w:type="dxa"/>
            <w:left w:w="0" w:type="dxa"/>
            <w:bottom w:w="0" w:type="dxa"/>
            <w:right w:w="0" w:type="dxa"/>
          </w:tblCellMar>
        </w:tblPrEx>
        <w:trPr>
          <w:trHeight w:val="254"/>
        </w:trPr>
        <w:tc>
          <w:tcPr>
            <w:tcW w:w="9599" w:type="dxa"/>
            <w:gridSpan w:val="3"/>
            <w:shd w:val="clear" w:color="auto" w:fill="E6E6E6"/>
          </w:tcPr>
          <w:p w:rsidR="00336B17" w:rsidRPr="00862B33" w:rsidRDefault="00336B17" w:rsidP="00336B17">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862B33">
              <w:rPr>
                <w:rFonts w:asciiTheme="majorHAnsi" w:hAnsiTheme="majorHAnsi" w:cstheme="majorHAnsi"/>
                <w:b/>
                <w:sz w:val="20"/>
                <w:szCs w:val="20"/>
              </w:rPr>
              <w:t>Cabinet</w:t>
            </w:r>
          </w:p>
        </w:tc>
      </w:tr>
      <w:tr w:rsidR="00336B17" w:rsidRPr="00336B17" w:rsidTr="007A39FC">
        <w:tblPrEx>
          <w:tblCellMar>
            <w:top w:w="0" w:type="dxa"/>
            <w:left w:w="0" w:type="dxa"/>
            <w:bottom w:w="0" w:type="dxa"/>
            <w:right w:w="0" w:type="dxa"/>
          </w:tblCellMar>
        </w:tblPrEx>
        <w:trPr>
          <w:trHeight w:val="1012"/>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cabinet, cabinet fasteners, and cabinet panels.</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Repair or replace insulation to ensure proper operation. Replace lost fasteners as needed to ensure proper integrity and fit/finish of equipment (as applicable). Seal air leaks</w:t>
            </w:r>
            <w:r>
              <w:rPr>
                <w:rFonts w:asciiTheme="majorHAnsi" w:hAnsiTheme="majorHAnsi" w:cstheme="majorHAnsi"/>
                <w:sz w:val="20"/>
                <w:szCs w:val="20"/>
              </w:rPr>
              <w:t xml:space="preserve"> </w:t>
            </w:r>
            <w:r w:rsidRPr="00336B17">
              <w:rPr>
                <w:rFonts w:asciiTheme="majorHAnsi" w:hAnsiTheme="majorHAnsi" w:cstheme="majorHAnsi"/>
                <w:sz w:val="20"/>
                <w:szCs w:val="20"/>
              </w:rPr>
              <w:t>on indoor air processing sections.</w:t>
            </w:r>
          </w:p>
        </w:tc>
      </w:tr>
      <w:tr w:rsidR="00336B17" w:rsidRPr="00336B17" w:rsidTr="007A39FC">
        <w:tblPrEx>
          <w:tblCellMar>
            <w:top w:w="0" w:type="dxa"/>
            <w:left w:w="0" w:type="dxa"/>
            <w:bottom w:w="0" w:type="dxa"/>
            <w:right w:w="0" w:type="dxa"/>
          </w:tblCellMar>
        </w:tblPrEx>
        <w:trPr>
          <w:trHeight w:val="758"/>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the required clearance (e.g., combustion and service) around</w:t>
            </w:r>
            <w:r>
              <w:rPr>
                <w:rFonts w:asciiTheme="majorHAnsi" w:hAnsiTheme="majorHAnsi" w:cstheme="majorHAnsi"/>
                <w:sz w:val="20"/>
                <w:szCs w:val="20"/>
              </w:rPr>
              <w:t xml:space="preserve"> </w:t>
            </w:r>
            <w:r w:rsidRPr="00336B17">
              <w:rPr>
                <w:rFonts w:asciiTheme="majorHAnsi" w:hAnsiTheme="majorHAnsi" w:cstheme="majorHAnsi"/>
                <w:sz w:val="20"/>
                <w:szCs w:val="20"/>
              </w:rPr>
              <w:t>cabinet.</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Record and report instances where the cabinet does not meet the requirements.</w:t>
            </w:r>
          </w:p>
        </w:tc>
      </w:tr>
      <w:tr w:rsidR="00336B17" w:rsidRPr="00336B17" w:rsidTr="007A39FC">
        <w:tblPrEx>
          <w:tblCellMar>
            <w:top w:w="0" w:type="dxa"/>
            <w:left w:w="0" w:type="dxa"/>
            <w:bottom w:w="0" w:type="dxa"/>
            <w:right w:w="0" w:type="dxa"/>
          </w:tblCellMar>
        </w:tblPrEx>
        <w:trPr>
          <w:trHeight w:val="254"/>
        </w:trPr>
        <w:tc>
          <w:tcPr>
            <w:tcW w:w="9599" w:type="dxa"/>
            <w:gridSpan w:val="3"/>
            <w:shd w:val="clear" w:color="auto" w:fill="E6E6E6"/>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Electrical</w:t>
            </w:r>
          </w:p>
        </w:tc>
      </w:tr>
      <w:tr w:rsidR="00336B17" w:rsidRPr="00336B17" w:rsidTr="007A39FC">
        <w:tblPrEx>
          <w:tblCellMar>
            <w:top w:w="0" w:type="dxa"/>
            <w:left w:w="0" w:type="dxa"/>
            <w:bottom w:w="0" w:type="dxa"/>
            <w:right w:w="0" w:type="dxa"/>
          </w:tblCellMar>
        </w:tblPrEx>
        <w:trPr>
          <w:trHeight w:val="548"/>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electrical disconnect box.</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336B17">
              <w:rPr>
                <w:rFonts w:asciiTheme="majorHAnsi" w:hAnsiTheme="majorHAnsi" w:cstheme="majorHAnsi"/>
                <w:sz w:val="20"/>
                <w:szCs w:val="20"/>
              </w:rPr>
              <w:t>necessary.</w:t>
            </w:r>
          </w:p>
        </w:tc>
      </w:tr>
      <w:tr w:rsidR="00336B17" w:rsidRPr="00336B17" w:rsidTr="007A39FC">
        <w:tblPrEx>
          <w:tblCellMar>
            <w:top w:w="0" w:type="dxa"/>
            <w:left w:w="0" w:type="dxa"/>
            <w:bottom w:w="0" w:type="dxa"/>
            <w:right w:w="0" w:type="dxa"/>
          </w:tblCellMar>
        </w:tblPrEx>
        <w:trPr>
          <w:trHeight w:val="252"/>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Ensure proper equipment grounding.</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Tighten, correct and repair as necessary.</w:t>
            </w:r>
          </w:p>
        </w:tc>
      </w:tr>
      <w:tr w:rsidR="00336B17" w:rsidRPr="00336B17" w:rsidTr="007A39FC">
        <w:tblPrEx>
          <w:tblCellMar>
            <w:top w:w="0" w:type="dxa"/>
            <w:left w:w="0" w:type="dxa"/>
            <w:bottom w:w="0" w:type="dxa"/>
            <w:right w:w="0" w:type="dxa"/>
          </w:tblCellMar>
        </w:tblPrEx>
        <w:trPr>
          <w:trHeight w:val="505"/>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Measure and record line voltage.</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Compare to OEM specifications or equipment nameplate</w:t>
            </w:r>
            <w:r>
              <w:rPr>
                <w:rFonts w:asciiTheme="majorHAnsi" w:hAnsiTheme="majorHAnsi" w:cstheme="majorHAnsi"/>
                <w:sz w:val="20"/>
                <w:szCs w:val="20"/>
              </w:rPr>
              <w:t xml:space="preserve"> </w:t>
            </w:r>
            <w:r w:rsidRPr="00336B17">
              <w:rPr>
                <w:rFonts w:asciiTheme="majorHAnsi" w:hAnsiTheme="majorHAnsi" w:cstheme="majorHAnsi"/>
                <w:sz w:val="20"/>
                <w:szCs w:val="20"/>
              </w:rPr>
              <w:t>data. Notify homeowner and/or utility.</w:t>
            </w:r>
          </w:p>
        </w:tc>
      </w:tr>
      <w:tr w:rsidR="00336B17" w:rsidRPr="00336B17" w:rsidTr="007A39FC">
        <w:tblPrEx>
          <w:tblCellMar>
            <w:top w:w="0" w:type="dxa"/>
            <w:left w:w="0" w:type="dxa"/>
            <w:bottom w:w="0" w:type="dxa"/>
            <w:right w:w="0" w:type="dxa"/>
          </w:tblCellMar>
        </w:tblPrEx>
        <w:trPr>
          <w:trHeight w:val="760"/>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6</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and test contactors and relays.</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Look for pitting or other signs of damage. Replace</w:t>
            </w:r>
            <w:r>
              <w:rPr>
                <w:rFonts w:asciiTheme="majorHAnsi" w:hAnsiTheme="majorHAnsi" w:cstheme="majorHAnsi"/>
                <w:sz w:val="20"/>
                <w:szCs w:val="20"/>
              </w:rPr>
              <w:t xml:space="preserve"> </w:t>
            </w:r>
            <w:r w:rsidRPr="00336B17">
              <w:rPr>
                <w:rFonts w:asciiTheme="majorHAnsi" w:hAnsiTheme="majorHAnsi" w:cstheme="majorHAnsi"/>
                <w:sz w:val="20"/>
                <w:szCs w:val="20"/>
              </w:rPr>
              <w:t>contactors and relays demonstrating evidence of excessive contact arcing and pitting.</w:t>
            </w:r>
          </w:p>
        </w:tc>
      </w:tr>
      <w:tr w:rsidR="00336B17" w:rsidRPr="00336B17" w:rsidTr="007A39FC">
        <w:tblPrEx>
          <w:tblCellMar>
            <w:top w:w="0" w:type="dxa"/>
            <w:left w:w="0" w:type="dxa"/>
            <w:bottom w:w="0" w:type="dxa"/>
            <w:right w:w="0" w:type="dxa"/>
          </w:tblCellMar>
        </w:tblPrEx>
        <w:trPr>
          <w:trHeight w:val="593"/>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7</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electrical connections and wire.</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336B17">
              <w:rPr>
                <w:rFonts w:asciiTheme="majorHAnsi" w:hAnsiTheme="majorHAnsi" w:cstheme="majorHAnsi"/>
                <w:sz w:val="20"/>
                <w:szCs w:val="20"/>
              </w:rPr>
              <w:t>wiring.</w:t>
            </w:r>
          </w:p>
        </w:tc>
      </w:tr>
      <w:tr w:rsidR="00336B17" w:rsidRPr="00336B17" w:rsidTr="007A39FC">
        <w:tblPrEx>
          <w:tblCellMar>
            <w:top w:w="0" w:type="dxa"/>
            <w:left w:w="0" w:type="dxa"/>
            <w:bottom w:w="0" w:type="dxa"/>
            <w:right w:w="0" w:type="dxa"/>
          </w:tblCellMar>
        </w:tblPrEx>
        <w:trPr>
          <w:trHeight w:val="505"/>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8</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motor capacitors.</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Replace those that are bulged, split, incorrectly sized, or do not meet OEM specifications.</w:t>
            </w:r>
          </w:p>
        </w:tc>
      </w:tr>
      <w:tr w:rsidR="00336B17" w:rsidRPr="00336B17" w:rsidTr="007A39FC">
        <w:tblPrEx>
          <w:tblCellMar>
            <w:top w:w="0" w:type="dxa"/>
            <w:left w:w="0" w:type="dxa"/>
            <w:bottom w:w="0" w:type="dxa"/>
            <w:right w:w="0" w:type="dxa"/>
          </w:tblCellMar>
        </w:tblPrEx>
        <w:trPr>
          <w:trHeight w:val="760"/>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9</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Measure and record amperage draw to motor/nameplate data (FLA) as</w:t>
            </w:r>
            <w:r>
              <w:rPr>
                <w:rFonts w:asciiTheme="majorHAnsi" w:hAnsiTheme="majorHAnsi" w:cstheme="majorHAnsi"/>
                <w:sz w:val="20"/>
                <w:szCs w:val="20"/>
              </w:rPr>
              <w:t xml:space="preserve"> </w:t>
            </w:r>
            <w:r w:rsidRPr="00336B17">
              <w:rPr>
                <w:rFonts w:asciiTheme="majorHAnsi" w:hAnsiTheme="majorHAnsi" w:cstheme="majorHAnsi"/>
                <w:sz w:val="20"/>
                <w:szCs w:val="20"/>
              </w:rPr>
              <w:t>available.</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If outside OEM rating or specification, inspect for cause and repair as necessary.</w:t>
            </w:r>
          </w:p>
        </w:tc>
      </w:tr>
      <w:tr w:rsidR="00336B17" w:rsidRPr="00336B17" w:rsidTr="007A39FC">
        <w:tblPrEx>
          <w:tblCellMar>
            <w:top w:w="0" w:type="dxa"/>
            <w:left w:w="0" w:type="dxa"/>
            <w:bottom w:w="0" w:type="dxa"/>
            <w:right w:w="0" w:type="dxa"/>
          </w:tblCellMar>
        </w:tblPrEx>
        <w:trPr>
          <w:trHeight w:val="251"/>
        </w:trPr>
        <w:tc>
          <w:tcPr>
            <w:tcW w:w="9599" w:type="dxa"/>
            <w:gridSpan w:val="3"/>
            <w:shd w:val="clear" w:color="auto" w:fill="E6E6E6"/>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Indoor Blower Motor</w:t>
            </w:r>
          </w:p>
        </w:tc>
      </w:tr>
      <w:tr w:rsidR="00336B17" w:rsidRPr="00336B17" w:rsidTr="007A39FC">
        <w:tblPrEx>
          <w:tblCellMar>
            <w:top w:w="0" w:type="dxa"/>
            <w:left w:w="0" w:type="dxa"/>
            <w:bottom w:w="0" w:type="dxa"/>
            <w:right w:w="0" w:type="dxa"/>
          </w:tblCellMar>
        </w:tblPrEx>
        <w:trPr>
          <w:trHeight w:val="620"/>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10</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Determine and record airflow across heat exchanger/coil.</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Verify all grilles, registers, and balancing dampers are open and free of obstruction and operating properly. Adjust, clean, replace, and repair as necessary to ensure to</w:t>
            </w:r>
            <w:r>
              <w:rPr>
                <w:rFonts w:asciiTheme="majorHAnsi" w:hAnsiTheme="majorHAnsi" w:cstheme="majorHAnsi"/>
                <w:sz w:val="20"/>
                <w:szCs w:val="20"/>
              </w:rPr>
              <w:t xml:space="preserve"> </w:t>
            </w:r>
            <w:r w:rsidRPr="00336B17">
              <w:rPr>
                <w:rFonts w:asciiTheme="majorHAnsi" w:hAnsiTheme="majorHAnsi" w:cstheme="majorHAnsi"/>
                <w:sz w:val="20"/>
                <w:szCs w:val="20"/>
              </w:rPr>
              <w:t>proper airflow.</w:t>
            </w:r>
          </w:p>
        </w:tc>
      </w:tr>
      <w:tr w:rsidR="00336B17" w:rsidRPr="00336B17" w:rsidTr="007A39FC">
        <w:tblPrEx>
          <w:tblCellMar>
            <w:top w:w="0" w:type="dxa"/>
            <w:left w:w="0" w:type="dxa"/>
            <w:bottom w:w="0" w:type="dxa"/>
            <w:right w:w="0" w:type="dxa"/>
          </w:tblCellMar>
        </w:tblPrEx>
        <w:trPr>
          <w:trHeight w:val="506"/>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11</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Test variable frequency drive (e.g.,</w:t>
            </w:r>
          </w:p>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ECM) for proper operation.</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Replace if necessary to ensure proper operation.</w:t>
            </w:r>
          </w:p>
        </w:tc>
      </w:tr>
      <w:tr w:rsidR="00336B17" w:rsidRPr="00336B17" w:rsidTr="007A39FC">
        <w:tblPrEx>
          <w:tblCellMar>
            <w:top w:w="0" w:type="dxa"/>
            <w:left w:w="0" w:type="dxa"/>
            <w:bottom w:w="0" w:type="dxa"/>
            <w:right w:w="0" w:type="dxa"/>
          </w:tblCellMar>
        </w:tblPrEx>
        <w:trPr>
          <w:trHeight w:val="505"/>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12</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fan belt tension. Inspect belt</w:t>
            </w:r>
          </w:p>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and pulleys for wear and tear.</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Repair or replace as necessary to ensure proper operation</w:t>
            </w:r>
            <w:r>
              <w:rPr>
                <w:rFonts w:asciiTheme="majorHAnsi" w:hAnsiTheme="majorHAnsi" w:cstheme="majorHAnsi"/>
                <w:sz w:val="20"/>
                <w:szCs w:val="20"/>
              </w:rPr>
              <w:t xml:space="preserve"> </w:t>
            </w:r>
            <w:r w:rsidRPr="00336B17">
              <w:rPr>
                <w:rFonts w:asciiTheme="majorHAnsi" w:hAnsiTheme="majorHAnsi" w:cstheme="majorHAnsi"/>
                <w:sz w:val="20"/>
                <w:szCs w:val="20"/>
              </w:rPr>
              <w:t>(if applicable).</w:t>
            </w:r>
          </w:p>
        </w:tc>
      </w:tr>
      <w:tr w:rsidR="00336B17" w:rsidRPr="00336B17" w:rsidTr="007A39FC">
        <w:tblPrEx>
          <w:tblCellMar>
            <w:top w:w="0" w:type="dxa"/>
            <w:left w:w="0" w:type="dxa"/>
            <w:bottom w:w="0" w:type="dxa"/>
            <w:right w:w="0" w:type="dxa"/>
          </w:tblCellMar>
        </w:tblPrEx>
        <w:trPr>
          <w:trHeight w:val="1264"/>
        </w:trPr>
        <w:tc>
          <w:tcPr>
            <w:tcW w:w="648" w:type="dxa"/>
            <w:vAlign w:val="center"/>
          </w:tcPr>
          <w:p w:rsidR="00336B17" w:rsidRPr="00336B17" w:rsidRDefault="007445FB"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13</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Confirm the fan blade or blower wheel has a tight connection to the blower motor shaft. Inspect fan for free rotation and minimal endplay.</w:t>
            </w:r>
          </w:p>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Measure and record amp draw.</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336B17" w:rsidRPr="00336B17" w:rsidTr="007A39FC">
        <w:tblPrEx>
          <w:tblCellMar>
            <w:top w:w="0" w:type="dxa"/>
            <w:left w:w="0" w:type="dxa"/>
            <w:bottom w:w="0" w:type="dxa"/>
            <w:right w:w="0" w:type="dxa"/>
          </w:tblCellMar>
        </w:tblPrEx>
        <w:trPr>
          <w:trHeight w:val="254"/>
        </w:trPr>
        <w:tc>
          <w:tcPr>
            <w:tcW w:w="9599" w:type="dxa"/>
            <w:gridSpan w:val="3"/>
            <w:shd w:val="clear" w:color="auto" w:fill="E6E6E6"/>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Evaporator Coil Section</w:t>
            </w:r>
          </w:p>
        </w:tc>
      </w:tr>
      <w:tr w:rsidR="00336B17" w:rsidRPr="00336B17" w:rsidTr="007A39FC">
        <w:tblPrEx>
          <w:tblCellMar>
            <w:top w:w="0" w:type="dxa"/>
            <w:left w:w="0" w:type="dxa"/>
            <w:bottom w:w="0" w:type="dxa"/>
            <w:right w:w="0" w:type="dxa"/>
          </w:tblCellMar>
        </w:tblPrEx>
        <w:trPr>
          <w:trHeight w:val="506"/>
        </w:trPr>
        <w:tc>
          <w:tcPr>
            <w:tcW w:w="648" w:type="dxa"/>
            <w:vAlign w:val="center"/>
          </w:tcPr>
          <w:p w:rsidR="00336B17" w:rsidRPr="00336B17"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14</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coil fins.</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Ensure fins are clean, straight, and open. Clean and</w:t>
            </w:r>
            <w:r>
              <w:rPr>
                <w:rFonts w:asciiTheme="majorHAnsi" w:hAnsiTheme="majorHAnsi" w:cstheme="majorHAnsi"/>
                <w:sz w:val="20"/>
                <w:szCs w:val="20"/>
              </w:rPr>
              <w:t xml:space="preserve"> </w:t>
            </w:r>
            <w:r w:rsidRPr="00336B17">
              <w:rPr>
                <w:rFonts w:asciiTheme="majorHAnsi" w:hAnsiTheme="majorHAnsi" w:cstheme="majorHAnsi"/>
                <w:sz w:val="20"/>
                <w:szCs w:val="20"/>
              </w:rPr>
              <w:t>straighten as required.</w:t>
            </w:r>
          </w:p>
        </w:tc>
      </w:tr>
      <w:tr w:rsidR="00336B17" w:rsidRPr="00336B17" w:rsidTr="007A39FC">
        <w:tblPrEx>
          <w:tblCellMar>
            <w:top w:w="0" w:type="dxa"/>
            <w:left w:w="0" w:type="dxa"/>
            <w:bottom w:w="0" w:type="dxa"/>
            <w:right w:w="0" w:type="dxa"/>
          </w:tblCellMar>
        </w:tblPrEx>
        <w:trPr>
          <w:trHeight w:val="757"/>
        </w:trPr>
        <w:tc>
          <w:tcPr>
            <w:tcW w:w="648" w:type="dxa"/>
            <w:vAlign w:val="center"/>
          </w:tcPr>
          <w:p w:rsidR="00336B17" w:rsidRPr="00336B17"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15</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for condensate blowing from coil into cabinet or air distribution</w:t>
            </w:r>
            <w:r>
              <w:rPr>
                <w:rFonts w:asciiTheme="majorHAnsi" w:hAnsiTheme="majorHAnsi" w:cstheme="majorHAnsi"/>
                <w:sz w:val="20"/>
                <w:szCs w:val="20"/>
              </w:rPr>
              <w:t xml:space="preserve"> </w:t>
            </w:r>
            <w:r w:rsidRPr="00336B17">
              <w:rPr>
                <w:rFonts w:asciiTheme="majorHAnsi" w:hAnsiTheme="majorHAnsi" w:cstheme="majorHAnsi"/>
                <w:sz w:val="20"/>
                <w:szCs w:val="20"/>
              </w:rPr>
              <w:t>system.</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Adjust fan speed, clean coil fins, or replace coil as necessary to eliminate water carry over.</w:t>
            </w:r>
          </w:p>
        </w:tc>
      </w:tr>
      <w:tr w:rsidR="00336B17" w:rsidRPr="00336B17" w:rsidTr="007A39FC">
        <w:tblPrEx>
          <w:tblCellMar>
            <w:top w:w="0" w:type="dxa"/>
            <w:left w:w="0" w:type="dxa"/>
            <w:bottom w:w="0" w:type="dxa"/>
            <w:right w:w="0" w:type="dxa"/>
          </w:tblCellMar>
        </w:tblPrEx>
        <w:trPr>
          <w:trHeight w:val="760"/>
        </w:trPr>
        <w:tc>
          <w:tcPr>
            <w:tcW w:w="648" w:type="dxa"/>
            <w:vAlign w:val="center"/>
          </w:tcPr>
          <w:p w:rsidR="00336B17" w:rsidRPr="00336B17"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16</w:t>
            </w:r>
          </w:p>
        </w:tc>
        <w:tc>
          <w:tcPr>
            <w:tcW w:w="3512"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Inspect accessible refrigerant</w:t>
            </w:r>
            <w:r>
              <w:rPr>
                <w:rFonts w:asciiTheme="majorHAnsi" w:hAnsiTheme="majorHAnsi" w:cstheme="majorHAnsi"/>
                <w:sz w:val="20"/>
                <w:szCs w:val="20"/>
              </w:rPr>
              <w:t xml:space="preserve"> </w:t>
            </w:r>
            <w:r w:rsidRPr="00336B17">
              <w:rPr>
                <w:rFonts w:asciiTheme="majorHAnsi" w:hAnsiTheme="majorHAnsi" w:cstheme="majorHAnsi"/>
                <w:sz w:val="20"/>
                <w:szCs w:val="20"/>
              </w:rPr>
              <w:t>connecting lines, joints, and coils for oil leaks.</w:t>
            </w:r>
          </w:p>
        </w:tc>
        <w:tc>
          <w:tcPr>
            <w:tcW w:w="5439" w:type="dxa"/>
          </w:tcPr>
          <w:p w:rsidR="00336B17" w:rsidRPr="00336B17" w:rsidRDefault="00336B17"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336B17">
              <w:rPr>
                <w:rFonts w:asciiTheme="majorHAnsi" w:hAnsiTheme="majorHAnsi" w:cstheme="majorHAnsi"/>
                <w:sz w:val="20"/>
                <w:szCs w:val="20"/>
              </w:rPr>
              <w:t>Test all oil stained joints for leaks, clean or repair as necessary.</w:t>
            </w:r>
          </w:p>
        </w:tc>
      </w:tr>
      <w:tr w:rsidR="000D5CD4" w:rsidRPr="000D5CD4" w:rsidTr="007A39FC">
        <w:tblPrEx>
          <w:tblCellMar>
            <w:top w:w="0" w:type="dxa"/>
            <w:left w:w="0" w:type="dxa"/>
            <w:bottom w:w="0" w:type="dxa"/>
            <w:right w:w="0" w:type="dxa"/>
          </w:tblCellMar>
        </w:tblPrEx>
        <w:trPr>
          <w:trHeight w:val="760"/>
        </w:trPr>
        <w:tc>
          <w:tcPr>
            <w:tcW w:w="648" w:type="dxa"/>
            <w:tcBorders>
              <w:top w:val="single" w:sz="4" w:space="0" w:color="auto"/>
              <w:left w:val="single" w:sz="4" w:space="0" w:color="auto"/>
              <w:bottom w:val="single" w:sz="4" w:space="0" w:color="auto"/>
              <w:right w:val="single" w:sz="4" w:space="0" w:color="auto"/>
            </w:tcBorders>
            <w:vAlign w:val="center"/>
          </w:tcPr>
          <w:p w:rsidR="000D5CD4" w:rsidRPr="000D5CD4"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512" w:type="dxa"/>
            <w:tcBorders>
              <w:top w:val="single" w:sz="4" w:space="0" w:color="auto"/>
              <w:left w:val="single" w:sz="4" w:space="0" w:color="auto"/>
              <w:bottom w:val="single" w:sz="4" w:space="0" w:color="auto"/>
              <w:right w:val="single" w:sz="4" w:space="0" w:color="auto"/>
            </w:tcBorders>
          </w:tcPr>
          <w:p w:rsidR="000D5CD4" w:rsidRPr="000D5CD4" w:rsidRDefault="000D5CD4"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D5CD4">
              <w:rPr>
                <w:rFonts w:asciiTheme="majorHAnsi" w:hAnsiTheme="majorHAnsi" w:cstheme="majorHAnsi"/>
                <w:sz w:val="20"/>
                <w:szCs w:val="20"/>
              </w:rPr>
              <w:t>Confirm correct airflow using delta- T and/or static pressure, and</w:t>
            </w:r>
            <w:r w:rsidR="00862B33">
              <w:rPr>
                <w:rFonts w:asciiTheme="majorHAnsi" w:hAnsiTheme="majorHAnsi" w:cstheme="majorHAnsi"/>
                <w:sz w:val="20"/>
                <w:szCs w:val="20"/>
              </w:rPr>
              <w:t xml:space="preserve"> </w:t>
            </w:r>
            <w:r w:rsidRPr="000D5CD4">
              <w:rPr>
                <w:rFonts w:asciiTheme="majorHAnsi" w:hAnsiTheme="majorHAnsi" w:cstheme="majorHAnsi"/>
                <w:sz w:val="20"/>
                <w:szCs w:val="20"/>
              </w:rPr>
              <w:t>compare to OEM target.</w:t>
            </w:r>
          </w:p>
        </w:tc>
        <w:tc>
          <w:tcPr>
            <w:tcW w:w="5439" w:type="dxa"/>
            <w:tcBorders>
              <w:top w:val="single" w:sz="4" w:space="0" w:color="auto"/>
              <w:left w:val="single" w:sz="4" w:space="0" w:color="auto"/>
              <w:bottom w:val="single" w:sz="4" w:space="0" w:color="auto"/>
              <w:right w:val="single" w:sz="4" w:space="0" w:color="auto"/>
            </w:tcBorders>
          </w:tcPr>
          <w:p w:rsidR="000D5CD4" w:rsidRPr="000D5CD4" w:rsidRDefault="000D5CD4" w:rsidP="000D5CD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D5CD4">
              <w:rPr>
                <w:rFonts w:asciiTheme="majorHAnsi" w:hAnsiTheme="majorHAnsi" w:cstheme="majorHAnsi"/>
                <w:sz w:val="20"/>
                <w:szCs w:val="20"/>
              </w:rPr>
              <w:t>Adjust the system for proper airflow.</w:t>
            </w:r>
          </w:p>
        </w:tc>
      </w:tr>
      <w:tr w:rsidR="000D5CD4" w:rsidRPr="000D5CD4" w:rsidTr="007A39FC">
        <w:tblPrEx>
          <w:tblCellMar>
            <w:top w:w="0" w:type="dxa"/>
            <w:left w:w="0" w:type="dxa"/>
            <w:bottom w:w="0" w:type="dxa"/>
            <w:right w:w="0" w:type="dxa"/>
          </w:tblCellMar>
        </w:tblPrEx>
        <w:trPr>
          <w:trHeight w:val="760"/>
        </w:trPr>
        <w:tc>
          <w:tcPr>
            <w:tcW w:w="648" w:type="dxa"/>
            <w:tcBorders>
              <w:top w:val="single" w:sz="4" w:space="0" w:color="auto"/>
              <w:left w:val="single" w:sz="4" w:space="0" w:color="auto"/>
              <w:bottom w:val="single" w:sz="4" w:space="0" w:color="auto"/>
              <w:right w:val="single" w:sz="4" w:space="0" w:color="auto"/>
            </w:tcBorders>
            <w:vAlign w:val="center"/>
          </w:tcPr>
          <w:p w:rsidR="000D5CD4" w:rsidRPr="000D5CD4"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18</w:t>
            </w:r>
          </w:p>
        </w:tc>
        <w:tc>
          <w:tcPr>
            <w:tcW w:w="3512" w:type="dxa"/>
            <w:tcBorders>
              <w:top w:val="single" w:sz="4" w:space="0" w:color="auto"/>
              <w:left w:val="single" w:sz="4" w:space="0" w:color="auto"/>
              <w:bottom w:val="single" w:sz="4" w:space="0" w:color="auto"/>
              <w:right w:val="single" w:sz="4" w:space="0" w:color="auto"/>
            </w:tcBorders>
          </w:tcPr>
          <w:p w:rsidR="000D5CD4" w:rsidRPr="000D5CD4" w:rsidRDefault="000D5CD4" w:rsidP="000D5CD4">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D5CD4">
              <w:rPr>
                <w:rFonts w:asciiTheme="majorHAnsi" w:hAnsiTheme="majorHAnsi" w:cstheme="majorHAnsi"/>
                <w:sz w:val="20"/>
                <w:szCs w:val="20"/>
              </w:rPr>
              <w:t>Measure and record dry bulb and wet bulb TD across evaporator coil10.</w:t>
            </w:r>
          </w:p>
        </w:tc>
        <w:tc>
          <w:tcPr>
            <w:tcW w:w="5439" w:type="dxa"/>
            <w:tcBorders>
              <w:top w:val="single" w:sz="4" w:space="0" w:color="auto"/>
              <w:left w:val="single" w:sz="4" w:space="0" w:color="auto"/>
              <w:bottom w:val="single" w:sz="4" w:space="0" w:color="auto"/>
              <w:right w:val="single" w:sz="4" w:space="0" w:color="auto"/>
            </w:tcBorders>
          </w:tcPr>
          <w:p w:rsidR="000D5CD4" w:rsidRPr="000D5CD4" w:rsidRDefault="000D5CD4"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0D5CD4">
              <w:rPr>
                <w:rFonts w:asciiTheme="majorHAnsi" w:hAnsiTheme="majorHAnsi" w:cstheme="majorHAnsi"/>
                <w:sz w:val="20"/>
                <w:szCs w:val="20"/>
              </w:rPr>
              <w:t>If DB and/or WB values are outside of appropriate OEM ranges, check for correct airflow, refrigerant charge, and</w:t>
            </w:r>
            <w:r w:rsidR="00862B33">
              <w:rPr>
                <w:rFonts w:asciiTheme="majorHAnsi" w:hAnsiTheme="majorHAnsi" w:cstheme="majorHAnsi"/>
                <w:sz w:val="20"/>
                <w:szCs w:val="20"/>
              </w:rPr>
              <w:t xml:space="preserve"> operating conditions</w:t>
            </w:r>
          </w:p>
        </w:tc>
      </w:tr>
      <w:tr w:rsidR="000D5CD4" w:rsidRPr="00336B17" w:rsidTr="007A39FC">
        <w:tblPrEx>
          <w:tblCellMar>
            <w:top w:w="0" w:type="dxa"/>
            <w:left w:w="0" w:type="dxa"/>
            <w:bottom w:w="0" w:type="dxa"/>
            <w:right w:w="0" w:type="dxa"/>
          </w:tblCellMar>
        </w:tblPrEx>
        <w:trPr>
          <w:trHeight w:val="197"/>
        </w:trPr>
        <w:tc>
          <w:tcPr>
            <w:tcW w:w="9599" w:type="dxa"/>
            <w:gridSpan w:val="3"/>
            <w:shd w:val="clear" w:color="auto" w:fill="D0CECE" w:themeFill="background2" w:themeFillShade="E6"/>
          </w:tcPr>
          <w:p w:rsidR="000D5CD4" w:rsidRPr="00336B17" w:rsidRDefault="000D5CD4"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Condensate removal </w:t>
            </w:r>
          </w:p>
        </w:tc>
      </w:tr>
      <w:tr w:rsidR="000D5CD4" w:rsidRPr="00336B17" w:rsidTr="007A39FC">
        <w:tblPrEx>
          <w:tblCellMar>
            <w:top w:w="0" w:type="dxa"/>
            <w:left w:w="0" w:type="dxa"/>
            <w:bottom w:w="0" w:type="dxa"/>
            <w:right w:w="0" w:type="dxa"/>
          </w:tblCellMar>
        </w:tblPrEx>
        <w:trPr>
          <w:trHeight w:val="760"/>
        </w:trPr>
        <w:tc>
          <w:tcPr>
            <w:tcW w:w="648" w:type="dxa"/>
            <w:vAlign w:val="center"/>
          </w:tcPr>
          <w:p w:rsidR="000D5CD4"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19</w:t>
            </w:r>
          </w:p>
        </w:tc>
        <w:tc>
          <w:tcPr>
            <w:tcW w:w="3512" w:type="dxa"/>
          </w:tcPr>
          <w:p w:rsidR="000D5CD4" w:rsidRPr="00455A12" w:rsidRDefault="000D5CD4"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for condensate blowing from coil i</w:t>
            </w:r>
            <w:r w:rsidR="007A39FC">
              <w:rPr>
                <w:rFonts w:asciiTheme="majorHAnsi" w:hAnsiTheme="majorHAnsi" w:cstheme="majorHAnsi"/>
                <w:sz w:val="20"/>
                <w:szCs w:val="20"/>
              </w:rPr>
              <w:t xml:space="preserve">nto cabinet or air distribution </w:t>
            </w:r>
            <w:r w:rsidRPr="00455A12">
              <w:rPr>
                <w:rFonts w:asciiTheme="majorHAnsi" w:hAnsiTheme="majorHAnsi" w:cstheme="majorHAnsi"/>
                <w:sz w:val="20"/>
                <w:szCs w:val="20"/>
              </w:rPr>
              <w:t>system.</w:t>
            </w:r>
          </w:p>
        </w:tc>
        <w:tc>
          <w:tcPr>
            <w:tcW w:w="5439" w:type="dxa"/>
          </w:tcPr>
          <w:p w:rsidR="000D5CD4" w:rsidRPr="00455A12" w:rsidRDefault="000D5CD4"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 xml:space="preserve">Adjust fan speed, clean coil fins, ensure OEM supplied deflectors are in place, </w:t>
            </w:r>
            <w:r w:rsidR="007A39FC">
              <w:rPr>
                <w:rFonts w:asciiTheme="majorHAnsi" w:hAnsiTheme="majorHAnsi" w:cstheme="majorHAnsi"/>
                <w:sz w:val="20"/>
                <w:szCs w:val="20"/>
              </w:rPr>
              <w:t xml:space="preserve">or replace coil as necessary to </w:t>
            </w:r>
            <w:r w:rsidRPr="00455A12">
              <w:rPr>
                <w:rFonts w:asciiTheme="majorHAnsi" w:hAnsiTheme="majorHAnsi" w:cstheme="majorHAnsi"/>
                <w:sz w:val="20"/>
                <w:szCs w:val="20"/>
              </w:rPr>
              <w:t>eliminate water carry over.</w:t>
            </w:r>
          </w:p>
        </w:tc>
      </w:tr>
      <w:tr w:rsidR="000D5CD4" w:rsidRPr="00336B17" w:rsidTr="007A39FC">
        <w:tblPrEx>
          <w:tblCellMar>
            <w:top w:w="0" w:type="dxa"/>
            <w:left w:w="0" w:type="dxa"/>
            <w:bottom w:w="0" w:type="dxa"/>
            <w:right w:w="0" w:type="dxa"/>
          </w:tblCellMar>
        </w:tblPrEx>
        <w:trPr>
          <w:trHeight w:val="395"/>
        </w:trPr>
        <w:tc>
          <w:tcPr>
            <w:tcW w:w="648" w:type="dxa"/>
            <w:vAlign w:val="center"/>
          </w:tcPr>
          <w:p w:rsidR="000D5CD4"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20</w:t>
            </w:r>
          </w:p>
        </w:tc>
        <w:tc>
          <w:tcPr>
            <w:tcW w:w="3512" w:type="dxa"/>
          </w:tcPr>
          <w:p w:rsidR="000D5CD4" w:rsidRPr="00455A12" w:rsidRDefault="000D5CD4"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w:t>
            </w:r>
            <w:r w:rsidR="007A39FC">
              <w:rPr>
                <w:rFonts w:asciiTheme="majorHAnsi" w:hAnsiTheme="majorHAnsi" w:cstheme="majorHAnsi"/>
                <w:sz w:val="20"/>
                <w:szCs w:val="20"/>
              </w:rPr>
              <w:t xml:space="preserve">t condensate drains (and traps) </w:t>
            </w:r>
            <w:r w:rsidRPr="00455A12">
              <w:rPr>
                <w:rFonts w:asciiTheme="majorHAnsi" w:hAnsiTheme="majorHAnsi" w:cstheme="majorHAnsi"/>
                <w:sz w:val="20"/>
                <w:szCs w:val="20"/>
              </w:rPr>
              <w:t>for proper operation.</w:t>
            </w:r>
          </w:p>
        </w:tc>
        <w:tc>
          <w:tcPr>
            <w:tcW w:w="5439" w:type="dxa"/>
          </w:tcPr>
          <w:p w:rsidR="000D5CD4" w:rsidRPr="00455A12" w:rsidRDefault="000D5CD4"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Clean, insulate, repair, or replace as necessary.</w:t>
            </w:r>
          </w:p>
        </w:tc>
      </w:tr>
      <w:tr w:rsidR="000D5CD4" w:rsidRPr="00336B17" w:rsidTr="007A39FC">
        <w:tblPrEx>
          <w:tblCellMar>
            <w:top w:w="0" w:type="dxa"/>
            <w:left w:w="0" w:type="dxa"/>
            <w:bottom w:w="0" w:type="dxa"/>
            <w:right w:w="0" w:type="dxa"/>
          </w:tblCellMar>
        </w:tblPrEx>
        <w:trPr>
          <w:trHeight w:val="760"/>
        </w:trPr>
        <w:tc>
          <w:tcPr>
            <w:tcW w:w="648" w:type="dxa"/>
            <w:vAlign w:val="center"/>
          </w:tcPr>
          <w:p w:rsidR="000D5CD4"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21</w:t>
            </w:r>
          </w:p>
        </w:tc>
        <w:tc>
          <w:tcPr>
            <w:tcW w:w="3512" w:type="dxa"/>
          </w:tcPr>
          <w:p w:rsidR="000D5CD4" w:rsidRPr="00455A12" w:rsidRDefault="000D5CD4"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drain pan and accessible drain line for biological growth.</w:t>
            </w:r>
          </w:p>
        </w:tc>
        <w:tc>
          <w:tcPr>
            <w:tcW w:w="5439" w:type="dxa"/>
          </w:tcPr>
          <w:p w:rsidR="000D5CD4" w:rsidRPr="00455A12" w:rsidRDefault="000D5CD4"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Clean as needed to remove bio growth and ensure proper operation, add algae tablets or strips as necessary. Ensure algae tablets and cleanin</w:t>
            </w:r>
            <w:r w:rsidR="007A39FC">
              <w:rPr>
                <w:rFonts w:asciiTheme="majorHAnsi" w:hAnsiTheme="majorHAnsi" w:cstheme="majorHAnsi"/>
                <w:sz w:val="20"/>
                <w:szCs w:val="20"/>
              </w:rPr>
              <w:t xml:space="preserve">g agent are compatible with the </w:t>
            </w:r>
            <w:r w:rsidRPr="00455A12">
              <w:rPr>
                <w:rFonts w:asciiTheme="majorHAnsi" w:hAnsiTheme="majorHAnsi" w:cstheme="majorHAnsi"/>
                <w:sz w:val="20"/>
                <w:szCs w:val="20"/>
              </w:rPr>
              <w:t>fin and tube material.</w:t>
            </w:r>
          </w:p>
        </w:tc>
      </w:tr>
      <w:tr w:rsidR="000D5CD4" w:rsidRPr="00336B17" w:rsidTr="007A39FC">
        <w:tblPrEx>
          <w:tblCellMar>
            <w:top w:w="0" w:type="dxa"/>
            <w:left w:w="0" w:type="dxa"/>
            <w:bottom w:w="0" w:type="dxa"/>
            <w:right w:w="0" w:type="dxa"/>
          </w:tblCellMar>
        </w:tblPrEx>
        <w:trPr>
          <w:trHeight w:val="152"/>
        </w:trPr>
        <w:tc>
          <w:tcPr>
            <w:tcW w:w="9599" w:type="dxa"/>
            <w:gridSpan w:val="3"/>
            <w:shd w:val="clear" w:color="auto" w:fill="D0CECE" w:themeFill="background2" w:themeFillShade="E6"/>
          </w:tcPr>
          <w:p w:rsidR="000D5CD4" w:rsidRPr="00336B17" w:rsidRDefault="000D5CD4"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Condenser Blow</w:t>
            </w:r>
            <w:r w:rsidRPr="00455A12">
              <w:rPr>
                <w:rFonts w:asciiTheme="majorHAnsi" w:hAnsiTheme="majorHAnsi" w:cstheme="majorHAnsi"/>
                <w:sz w:val="20"/>
                <w:szCs w:val="20"/>
                <w:shd w:val="clear" w:color="auto" w:fill="D0CECE" w:themeFill="background2" w:themeFillShade="E6"/>
              </w:rPr>
              <w:t>e</w:t>
            </w:r>
            <w:r w:rsidRPr="00455A12">
              <w:rPr>
                <w:rFonts w:asciiTheme="majorHAnsi" w:hAnsiTheme="majorHAnsi" w:cstheme="majorHAnsi"/>
                <w:sz w:val="20"/>
                <w:szCs w:val="20"/>
              </w:rPr>
              <w:t>r Motor</w:t>
            </w:r>
          </w:p>
        </w:tc>
      </w:tr>
      <w:tr w:rsidR="000D5CD4" w:rsidRPr="00336B17" w:rsidTr="007A39FC">
        <w:tblPrEx>
          <w:tblCellMar>
            <w:top w:w="0" w:type="dxa"/>
            <w:left w:w="0" w:type="dxa"/>
            <w:bottom w:w="0" w:type="dxa"/>
            <w:right w:w="0" w:type="dxa"/>
          </w:tblCellMar>
        </w:tblPrEx>
        <w:trPr>
          <w:trHeight w:val="760"/>
        </w:trPr>
        <w:tc>
          <w:tcPr>
            <w:tcW w:w="648" w:type="dxa"/>
            <w:vAlign w:val="center"/>
          </w:tcPr>
          <w:p w:rsidR="000D5CD4"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22</w:t>
            </w:r>
          </w:p>
        </w:tc>
        <w:tc>
          <w:tcPr>
            <w:tcW w:w="3512" w:type="dxa"/>
          </w:tcPr>
          <w:p w:rsidR="000D5CD4" w:rsidRPr="00455A12" w:rsidRDefault="007A39FC"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Confirm the fan blade or blower </w:t>
            </w:r>
            <w:r w:rsidR="000D5CD4" w:rsidRPr="00455A12">
              <w:rPr>
                <w:rFonts w:asciiTheme="majorHAnsi" w:hAnsiTheme="majorHAnsi" w:cstheme="majorHAnsi"/>
                <w:sz w:val="20"/>
                <w:szCs w:val="20"/>
              </w:rPr>
              <w:t>whee</w:t>
            </w:r>
            <w:r>
              <w:rPr>
                <w:rFonts w:asciiTheme="majorHAnsi" w:hAnsiTheme="majorHAnsi" w:cstheme="majorHAnsi"/>
                <w:sz w:val="20"/>
                <w:szCs w:val="20"/>
              </w:rPr>
              <w:t xml:space="preserve">l has a tight connection to the </w:t>
            </w:r>
            <w:r w:rsidR="000D5CD4" w:rsidRPr="00455A12">
              <w:rPr>
                <w:rFonts w:asciiTheme="majorHAnsi" w:hAnsiTheme="majorHAnsi" w:cstheme="majorHAnsi"/>
                <w:sz w:val="20"/>
                <w:szCs w:val="20"/>
              </w:rPr>
              <w:t>blow</w:t>
            </w:r>
            <w:r>
              <w:rPr>
                <w:rFonts w:asciiTheme="majorHAnsi" w:hAnsiTheme="majorHAnsi" w:cstheme="majorHAnsi"/>
                <w:sz w:val="20"/>
                <w:szCs w:val="20"/>
              </w:rPr>
              <w:t xml:space="preserve">er </w:t>
            </w:r>
            <w:r>
              <w:rPr>
                <w:rFonts w:asciiTheme="majorHAnsi" w:hAnsiTheme="majorHAnsi" w:cstheme="majorHAnsi"/>
                <w:sz w:val="20"/>
                <w:szCs w:val="20"/>
              </w:rPr>
              <w:lastRenderedPageBreak/>
              <w:t xml:space="preserve">motor shaft. Inspect fan for </w:t>
            </w:r>
            <w:r w:rsidR="000D5CD4" w:rsidRPr="00455A12">
              <w:rPr>
                <w:rFonts w:asciiTheme="majorHAnsi" w:hAnsiTheme="majorHAnsi" w:cstheme="majorHAnsi"/>
                <w:sz w:val="20"/>
                <w:szCs w:val="20"/>
              </w:rPr>
              <w:t>free rotation and minimal endplay.</w:t>
            </w:r>
          </w:p>
          <w:p w:rsidR="000D5CD4" w:rsidRPr="00455A12" w:rsidRDefault="000D5CD4"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Measure and record amp draw.</w:t>
            </w:r>
          </w:p>
        </w:tc>
        <w:tc>
          <w:tcPr>
            <w:tcW w:w="5439" w:type="dxa"/>
          </w:tcPr>
          <w:p w:rsidR="000D5CD4" w:rsidRPr="00455A12" w:rsidRDefault="000D5CD4"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lastRenderedPageBreak/>
              <w:t>Lubricate bearings as needed, only if recommended by</w:t>
            </w:r>
          </w:p>
          <w:p w:rsidR="000D5CD4" w:rsidRPr="00455A12" w:rsidRDefault="000D5CD4"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lastRenderedPageBreak/>
              <w:t xml:space="preserve">OEM. If amp draw </w:t>
            </w:r>
            <w:r w:rsidR="007A39FC">
              <w:rPr>
                <w:rFonts w:asciiTheme="majorHAnsi" w:hAnsiTheme="majorHAnsi" w:cstheme="majorHAnsi"/>
                <w:sz w:val="20"/>
                <w:szCs w:val="20"/>
              </w:rPr>
              <w:t xml:space="preserve">exceeds OEM specifications then </w:t>
            </w:r>
            <w:r w:rsidRPr="00455A12">
              <w:rPr>
                <w:rFonts w:asciiTheme="majorHAnsi" w:hAnsiTheme="majorHAnsi" w:cstheme="majorHAnsi"/>
                <w:sz w:val="20"/>
                <w:szCs w:val="20"/>
              </w:rPr>
              <w:t>adjust motor speed or oth</w:t>
            </w:r>
            <w:r w:rsidR="007A39FC">
              <w:rPr>
                <w:rFonts w:asciiTheme="majorHAnsi" w:hAnsiTheme="majorHAnsi" w:cstheme="majorHAnsi"/>
                <w:sz w:val="20"/>
                <w:szCs w:val="20"/>
              </w:rPr>
              <w:t xml:space="preserve">erwise remedy the cause. If due </w:t>
            </w:r>
            <w:r w:rsidRPr="00455A12">
              <w:rPr>
                <w:rFonts w:asciiTheme="majorHAnsi" w:hAnsiTheme="majorHAnsi" w:cstheme="majorHAnsi"/>
                <w:sz w:val="20"/>
                <w:szCs w:val="20"/>
              </w:rPr>
              <w:t>to motor failure recommend replacement of blower motor.</w:t>
            </w:r>
          </w:p>
        </w:tc>
      </w:tr>
      <w:tr w:rsidR="000D5CD4" w:rsidRPr="00336B17" w:rsidTr="007A39FC">
        <w:tblPrEx>
          <w:tblCellMar>
            <w:top w:w="0" w:type="dxa"/>
            <w:left w:w="0" w:type="dxa"/>
            <w:bottom w:w="0" w:type="dxa"/>
            <w:right w:w="0" w:type="dxa"/>
          </w:tblCellMar>
        </w:tblPrEx>
        <w:trPr>
          <w:trHeight w:val="215"/>
        </w:trPr>
        <w:tc>
          <w:tcPr>
            <w:tcW w:w="9599" w:type="dxa"/>
            <w:gridSpan w:val="3"/>
            <w:shd w:val="clear" w:color="auto" w:fill="D0CECE" w:themeFill="background2" w:themeFillShade="E6"/>
          </w:tcPr>
          <w:p w:rsidR="000D5CD4" w:rsidRPr="00336B17" w:rsidRDefault="000D5CD4"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lastRenderedPageBreak/>
              <w:t>Condenser Coil Section</w:t>
            </w:r>
          </w:p>
        </w:tc>
      </w:tr>
      <w:tr w:rsidR="00455A12" w:rsidRPr="00336B17" w:rsidTr="00AE4097">
        <w:tblPrEx>
          <w:tblCellMar>
            <w:top w:w="0" w:type="dxa"/>
            <w:left w:w="0" w:type="dxa"/>
            <w:bottom w:w="0" w:type="dxa"/>
            <w:right w:w="0" w:type="dxa"/>
          </w:tblCellMar>
        </w:tblPrEx>
        <w:trPr>
          <w:trHeight w:val="413"/>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23</w:t>
            </w:r>
          </w:p>
        </w:tc>
        <w:tc>
          <w:tcPr>
            <w:tcW w:w="3512"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coil fins.</w:t>
            </w:r>
          </w:p>
        </w:tc>
        <w:tc>
          <w:tcPr>
            <w:tcW w:w="5439"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Ensure fins are clean</w:t>
            </w:r>
            <w:r w:rsidR="00862B33">
              <w:rPr>
                <w:rFonts w:asciiTheme="majorHAnsi" w:hAnsiTheme="majorHAnsi" w:cstheme="majorHAnsi"/>
                <w:sz w:val="20"/>
                <w:szCs w:val="20"/>
              </w:rPr>
              <w:t xml:space="preserve">, straight, and open. Clean and </w:t>
            </w:r>
            <w:r w:rsidRPr="00455A12">
              <w:rPr>
                <w:rFonts w:asciiTheme="majorHAnsi" w:hAnsiTheme="majorHAnsi" w:cstheme="majorHAnsi"/>
                <w:sz w:val="20"/>
                <w:szCs w:val="20"/>
              </w:rPr>
              <w:t>straighten as required.</w:t>
            </w:r>
          </w:p>
        </w:tc>
      </w:tr>
      <w:tr w:rsidR="00455A12" w:rsidRPr="00336B17" w:rsidTr="007A39FC">
        <w:tblPrEx>
          <w:tblCellMar>
            <w:top w:w="0" w:type="dxa"/>
            <w:left w:w="0" w:type="dxa"/>
            <w:bottom w:w="0" w:type="dxa"/>
            <w:right w:w="0" w:type="dxa"/>
          </w:tblCellMar>
        </w:tblPrEx>
        <w:trPr>
          <w:trHeight w:val="760"/>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24</w:t>
            </w:r>
          </w:p>
        </w:tc>
        <w:tc>
          <w:tcPr>
            <w:tcW w:w="3512"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accessible refrigerant connecti</w:t>
            </w:r>
            <w:r w:rsidR="00862B33">
              <w:rPr>
                <w:rFonts w:asciiTheme="majorHAnsi" w:hAnsiTheme="majorHAnsi" w:cstheme="majorHAnsi"/>
                <w:sz w:val="20"/>
                <w:szCs w:val="20"/>
              </w:rPr>
              <w:t xml:space="preserve">ng lines, joints, and coils for </w:t>
            </w:r>
            <w:r w:rsidRPr="00455A12">
              <w:rPr>
                <w:rFonts w:asciiTheme="majorHAnsi" w:hAnsiTheme="majorHAnsi" w:cstheme="majorHAnsi"/>
                <w:sz w:val="20"/>
                <w:szCs w:val="20"/>
              </w:rPr>
              <w:t>oil leaks.</w:t>
            </w:r>
          </w:p>
        </w:tc>
        <w:tc>
          <w:tcPr>
            <w:tcW w:w="5439"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Test all oil stained joints for leaks, clean or repair as necessary.</w:t>
            </w:r>
          </w:p>
        </w:tc>
      </w:tr>
      <w:tr w:rsidR="00455A12" w:rsidRPr="00336B17" w:rsidTr="007A39FC">
        <w:tblPrEx>
          <w:tblCellMar>
            <w:top w:w="0" w:type="dxa"/>
            <w:left w:w="0" w:type="dxa"/>
            <w:bottom w:w="0" w:type="dxa"/>
            <w:right w:w="0" w:type="dxa"/>
          </w:tblCellMar>
        </w:tblPrEx>
        <w:trPr>
          <w:trHeight w:val="215"/>
        </w:trPr>
        <w:tc>
          <w:tcPr>
            <w:tcW w:w="9599" w:type="dxa"/>
            <w:gridSpan w:val="3"/>
            <w:shd w:val="clear" w:color="auto" w:fill="D0CECE" w:themeFill="background2" w:themeFillShade="E6"/>
          </w:tcPr>
          <w:p w:rsidR="00455A12" w:rsidRPr="00336B17" w:rsidRDefault="00455A12"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Refrigeration</w:t>
            </w:r>
          </w:p>
        </w:tc>
      </w:tr>
      <w:tr w:rsidR="00455A12" w:rsidRPr="00336B17" w:rsidTr="007A39FC">
        <w:tblPrEx>
          <w:tblCellMar>
            <w:top w:w="0" w:type="dxa"/>
            <w:left w:w="0" w:type="dxa"/>
            <w:bottom w:w="0" w:type="dxa"/>
            <w:right w:w="0" w:type="dxa"/>
          </w:tblCellMar>
        </w:tblPrEx>
        <w:trPr>
          <w:trHeight w:val="760"/>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25</w:t>
            </w:r>
          </w:p>
        </w:tc>
        <w:tc>
          <w:tcPr>
            <w:tcW w:w="3512"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accessible refrigerant connecting lines, joints, and coils for oil leaks.</w:t>
            </w:r>
          </w:p>
        </w:tc>
        <w:tc>
          <w:tcPr>
            <w:tcW w:w="5439"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Test all oil stains for leaks, clean or repair as necessary.</w:t>
            </w:r>
          </w:p>
        </w:tc>
      </w:tr>
      <w:tr w:rsidR="00455A12" w:rsidRPr="00336B17" w:rsidTr="007A39FC">
        <w:tblPrEx>
          <w:tblCellMar>
            <w:top w:w="0" w:type="dxa"/>
            <w:left w:w="0" w:type="dxa"/>
            <w:bottom w:w="0" w:type="dxa"/>
            <w:right w:w="0" w:type="dxa"/>
          </w:tblCellMar>
        </w:tblPrEx>
        <w:trPr>
          <w:trHeight w:val="760"/>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26</w:t>
            </w:r>
          </w:p>
        </w:tc>
        <w:tc>
          <w:tcPr>
            <w:tcW w:w="3512"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If indoor airflow is within OEM specifications but TD is not, check refrigerant charge</w:t>
            </w:r>
            <w:r w:rsidR="00862B33">
              <w:rPr>
                <w:rFonts w:asciiTheme="majorHAnsi" w:hAnsiTheme="majorHAnsi" w:cstheme="majorHAnsi"/>
                <w:sz w:val="20"/>
                <w:szCs w:val="20"/>
              </w:rPr>
              <w:t xml:space="preserve"> using manufacturer recommended </w:t>
            </w:r>
            <w:r w:rsidRPr="00455A12">
              <w:rPr>
                <w:rFonts w:asciiTheme="majorHAnsi" w:hAnsiTheme="majorHAnsi" w:cstheme="majorHAnsi"/>
                <w:sz w:val="20"/>
                <w:szCs w:val="20"/>
              </w:rPr>
              <w:t>procedure</w:t>
            </w:r>
            <w:r w:rsidR="00862B33">
              <w:rPr>
                <w:rFonts w:asciiTheme="majorHAnsi" w:hAnsiTheme="majorHAnsi" w:cstheme="majorHAnsi"/>
                <w:sz w:val="20"/>
                <w:szCs w:val="20"/>
              </w:rPr>
              <w:t xml:space="preserve"> (</w:t>
            </w:r>
            <w:r w:rsidR="00862B33" w:rsidRPr="00862B33">
              <w:rPr>
                <w:rFonts w:asciiTheme="majorHAnsi" w:hAnsiTheme="majorHAnsi" w:cstheme="majorHAnsi"/>
                <w:sz w:val="20"/>
                <w:szCs w:val="20"/>
              </w:rPr>
              <w:t>good diagnostic field practice is to measure superheat or sub</w:t>
            </w:r>
            <w:r w:rsidR="00862B33">
              <w:rPr>
                <w:rFonts w:asciiTheme="majorHAnsi" w:hAnsiTheme="majorHAnsi" w:cstheme="majorHAnsi"/>
                <w:sz w:val="20"/>
                <w:szCs w:val="20"/>
              </w:rPr>
              <w:t>-</w:t>
            </w:r>
            <w:r w:rsidR="00862B33" w:rsidRPr="00862B33">
              <w:rPr>
                <w:rFonts w:asciiTheme="majorHAnsi" w:hAnsiTheme="majorHAnsi" w:cstheme="majorHAnsi"/>
                <w:sz w:val="20"/>
                <w:szCs w:val="20"/>
              </w:rPr>
              <w:t>cooling to ensure proper refrigerant charge</w:t>
            </w:r>
            <w:r w:rsidR="00862B33">
              <w:rPr>
                <w:rFonts w:asciiTheme="majorHAnsi" w:hAnsiTheme="majorHAnsi" w:cstheme="majorHAnsi"/>
                <w:sz w:val="20"/>
                <w:szCs w:val="20"/>
              </w:rPr>
              <w:t>)</w:t>
            </w:r>
          </w:p>
        </w:tc>
        <w:tc>
          <w:tcPr>
            <w:tcW w:w="5439" w:type="dxa"/>
          </w:tcPr>
          <w:p w:rsidR="00862B33"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Adjust charge as necessary.</w:t>
            </w:r>
            <w:r w:rsidR="00862B33">
              <w:rPr>
                <w:rFonts w:asciiTheme="majorHAnsi" w:hAnsiTheme="majorHAnsi" w:cstheme="majorHAnsi"/>
                <w:sz w:val="20"/>
                <w:szCs w:val="20"/>
              </w:rPr>
              <w:t xml:space="preserve"> </w:t>
            </w:r>
          </w:p>
          <w:p w:rsidR="00455A12" w:rsidRPr="00455A12" w:rsidRDefault="00862B33"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Ensure that the metering device (and sensing bulb) is properly installed</w:t>
            </w:r>
          </w:p>
        </w:tc>
      </w:tr>
      <w:tr w:rsidR="00455A12" w:rsidRPr="00336B17" w:rsidTr="007A39FC">
        <w:tblPrEx>
          <w:tblCellMar>
            <w:top w:w="0" w:type="dxa"/>
            <w:left w:w="0" w:type="dxa"/>
            <w:bottom w:w="0" w:type="dxa"/>
            <w:right w:w="0" w:type="dxa"/>
          </w:tblCellMar>
        </w:tblPrEx>
        <w:trPr>
          <w:trHeight w:val="233"/>
        </w:trPr>
        <w:tc>
          <w:tcPr>
            <w:tcW w:w="9599" w:type="dxa"/>
            <w:gridSpan w:val="3"/>
            <w:shd w:val="clear" w:color="auto" w:fill="D0CECE" w:themeFill="background2" w:themeFillShade="E6"/>
          </w:tcPr>
          <w:p w:rsidR="00455A12" w:rsidRPr="00336B17" w:rsidRDefault="00455A12"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Auxiliary or Supplemental Electric Heaters</w:t>
            </w:r>
          </w:p>
        </w:tc>
      </w:tr>
      <w:tr w:rsidR="00455A12" w:rsidRPr="00336B17" w:rsidTr="007A39FC">
        <w:tblPrEx>
          <w:tblCellMar>
            <w:top w:w="0" w:type="dxa"/>
            <w:left w:w="0" w:type="dxa"/>
            <w:bottom w:w="0" w:type="dxa"/>
            <w:right w:w="0" w:type="dxa"/>
          </w:tblCellMar>
        </w:tblPrEx>
        <w:trPr>
          <w:trHeight w:val="458"/>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27</w:t>
            </w:r>
          </w:p>
        </w:tc>
        <w:tc>
          <w:tcPr>
            <w:tcW w:w="3512"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Test</w:t>
            </w:r>
            <w:r w:rsidR="00862B33">
              <w:rPr>
                <w:rFonts w:asciiTheme="majorHAnsi" w:hAnsiTheme="majorHAnsi" w:cstheme="majorHAnsi"/>
                <w:sz w:val="20"/>
                <w:szCs w:val="20"/>
              </w:rPr>
              <w:t xml:space="preserve"> electric heater’s capacity and </w:t>
            </w:r>
            <w:r w:rsidRPr="00455A12">
              <w:rPr>
                <w:rFonts w:asciiTheme="majorHAnsi" w:hAnsiTheme="majorHAnsi" w:cstheme="majorHAnsi"/>
                <w:sz w:val="20"/>
                <w:szCs w:val="20"/>
              </w:rPr>
              <w:t>sequence of operation.</w:t>
            </w:r>
          </w:p>
        </w:tc>
        <w:tc>
          <w:tcPr>
            <w:tcW w:w="5439"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If outside OEM rating or s</w:t>
            </w:r>
            <w:r w:rsidR="00862B33">
              <w:rPr>
                <w:rFonts w:asciiTheme="majorHAnsi" w:hAnsiTheme="majorHAnsi" w:cstheme="majorHAnsi"/>
                <w:sz w:val="20"/>
                <w:szCs w:val="20"/>
              </w:rPr>
              <w:t xml:space="preserve">equencer specification, inspect </w:t>
            </w:r>
            <w:r w:rsidRPr="00455A12">
              <w:rPr>
                <w:rFonts w:asciiTheme="majorHAnsi" w:hAnsiTheme="majorHAnsi" w:cstheme="majorHAnsi"/>
                <w:sz w:val="20"/>
                <w:szCs w:val="20"/>
              </w:rPr>
              <w:t>for cause and repair as necessary.</w:t>
            </w:r>
          </w:p>
        </w:tc>
      </w:tr>
      <w:tr w:rsidR="00455A12" w:rsidRPr="00336B17" w:rsidTr="007A39FC">
        <w:tblPrEx>
          <w:tblCellMar>
            <w:top w:w="0" w:type="dxa"/>
            <w:left w:w="0" w:type="dxa"/>
            <w:bottom w:w="0" w:type="dxa"/>
            <w:right w:w="0" w:type="dxa"/>
          </w:tblCellMar>
        </w:tblPrEx>
        <w:trPr>
          <w:trHeight w:val="125"/>
        </w:trPr>
        <w:tc>
          <w:tcPr>
            <w:tcW w:w="9599" w:type="dxa"/>
            <w:gridSpan w:val="3"/>
            <w:shd w:val="clear" w:color="auto" w:fill="D0CECE" w:themeFill="background2" w:themeFillShade="E6"/>
          </w:tcPr>
          <w:p w:rsidR="00455A12" w:rsidRPr="00336B17" w:rsidRDefault="00455A12" w:rsidP="00336B17">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Additional Tasks for Package Heat Pumps</w:t>
            </w:r>
          </w:p>
        </w:tc>
      </w:tr>
      <w:tr w:rsidR="00455A12" w:rsidRPr="00336B17" w:rsidTr="007A39FC">
        <w:tblPrEx>
          <w:tblCellMar>
            <w:top w:w="0" w:type="dxa"/>
            <w:left w:w="0" w:type="dxa"/>
            <w:bottom w:w="0" w:type="dxa"/>
            <w:right w:w="0" w:type="dxa"/>
          </w:tblCellMar>
        </w:tblPrEx>
        <w:trPr>
          <w:trHeight w:val="260"/>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28</w:t>
            </w:r>
          </w:p>
        </w:tc>
        <w:tc>
          <w:tcPr>
            <w:tcW w:w="3512"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Test reversing valve operation.</w:t>
            </w:r>
          </w:p>
        </w:tc>
        <w:tc>
          <w:tcPr>
            <w:tcW w:w="5439"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Record findings, repair replace as necessary.</w:t>
            </w:r>
          </w:p>
        </w:tc>
      </w:tr>
      <w:tr w:rsidR="00455A12" w:rsidRPr="00336B17" w:rsidTr="007A39FC">
        <w:tblPrEx>
          <w:tblCellMar>
            <w:top w:w="0" w:type="dxa"/>
            <w:left w:w="0" w:type="dxa"/>
            <w:bottom w:w="0" w:type="dxa"/>
            <w:right w:w="0" w:type="dxa"/>
          </w:tblCellMar>
        </w:tblPrEx>
        <w:trPr>
          <w:trHeight w:val="760"/>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29</w:t>
            </w:r>
          </w:p>
        </w:tc>
        <w:tc>
          <w:tcPr>
            <w:tcW w:w="3512" w:type="dxa"/>
          </w:tcPr>
          <w:p w:rsidR="00455A12" w:rsidRPr="00455A12" w:rsidRDefault="00455A1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If indoor airflow is within OEM specifications but TD is not,</w:t>
            </w:r>
            <w:r w:rsidR="00862B33">
              <w:rPr>
                <w:rFonts w:asciiTheme="majorHAnsi" w:hAnsiTheme="majorHAnsi" w:cstheme="majorHAnsi"/>
                <w:sz w:val="20"/>
                <w:szCs w:val="20"/>
              </w:rPr>
              <w:t xml:space="preserve"> check refrigerant charge using </w:t>
            </w:r>
            <w:r w:rsidRPr="00455A12">
              <w:rPr>
                <w:rFonts w:asciiTheme="majorHAnsi" w:hAnsiTheme="majorHAnsi" w:cstheme="majorHAnsi"/>
                <w:sz w:val="20"/>
                <w:szCs w:val="20"/>
              </w:rPr>
              <w:t>manufacturer recommended procedure.13</w:t>
            </w:r>
          </w:p>
        </w:tc>
        <w:tc>
          <w:tcPr>
            <w:tcW w:w="5439"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Adjust charge as necessary14.</w:t>
            </w:r>
          </w:p>
        </w:tc>
      </w:tr>
      <w:tr w:rsidR="00455A12" w:rsidRPr="00336B17" w:rsidTr="007A39FC">
        <w:tblPrEx>
          <w:tblCellMar>
            <w:top w:w="0" w:type="dxa"/>
            <w:left w:w="0" w:type="dxa"/>
            <w:bottom w:w="0" w:type="dxa"/>
            <w:right w:w="0" w:type="dxa"/>
          </w:tblCellMar>
        </w:tblPrEx>
        <w:trPr>
          <w:trHeight w:val="152"/>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30</w:t>
            </w:r>
          </w:p>
        </w:tc>
        <w:tc>
          <w:tcPr>
            <w:tcW w:w="3512"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Test defrost cycle controls.</w:t>
            </w:r>
          </w:p>
        </w:tc>
        <w:tc>
          <w:tcPr>
            <w:tcW w:w="5439"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Repair, replace or adjust controls as needed.</w:t>
            </w:r>
          </w:p>
        </w:tc>
      </w:tr>
      <w:tr w:rsidR="00455A12" w:rsidRPr="00336B17" w:rsidTr="007A39FC">
        <w:tblPrEx>
          <w:tblCellMar>
            <w:top w:w="0" w:type="dxa"/>
            <w:left w:w="0" w:type="dxa"/>
            <w:bottom w:w="0" w:type="dxa"/>
            <w:right w:w="0" w:type="dxa"/>
          </w:tblCellMar>
        </w:tblPrEx>
        <w:trPr>
          <w:trHeight w:val="818"/>
        </w:trPr>
        <w:tc>
          <w:tcPr>
            <w:tcW w:w="648" w:type="dxa"/>
            <w:vAlign w:val="center"/>
          </w:tcPr>
          <w:p w:rsidR="00455A12" w:rsidRPr="00455A12"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31</w:t>
            </w:r>
          </w:p>
        </w:tc>
        <w:tc>
          <w:tcPr>
            <w:tcW w:w="3512" w:type="dxa"/>
          </w:tcPr>
          <w:p w:rsidR="00455A12" w:rsidRPr="00455A12" w:rsidRDefault="00455A12" w:rsidP="00455A1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455A12">
              <w:rPr>
                <w:rFonts w:asciiTheme="majorHAnsi" w:hAnsiTheme="majorHAnsi" w:cstheme="majorHAnsi"/>
                <w:sz w:val="20"/>
                <w:szCs w:val="20"/>
              </w:rPr>
              <w:t>Inspect condenser section condensate drain ports.</w:t>
            </w:r>
          </w:p>
        </w:tc>
        <w:tc>
          <w:tcPr>
            <w:tcW w:w="5439" w:type="dxa"/>
          </w:tcPr>
          <w:p w:rsidR="00455A12" w:rsidRPr="00455A12" w:rsidRDefault="00862B33" w:rsidP="007A39FC">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Ensure condensate drain po</w:t>
            </w:r>
            <w:r w:rsidR="007A39FC">
              <w:rPr>
                <w:rFonts w:asciiTheme="majorHAnsi" w:hAnsiTheme="majorHAnsi" w:cstheme="majorHAnsi"/>
                <w:sz w:val="20"/>
                <w:szCs w:val="20"/>
              </w:rPr>
              <w:t xml:space="preserve">rts are open and elevated above </w:t>
            </w:r>
            <w:r w:rsidRPr="00862B33">
              <w:rPr>
                <w:rFonts w:asciiTheme="majorHAnsi" w:hAnsiTheme="majorHAnsi" w:cstheme="majorHAnsi"/>
                <w:sz w:val="20"/>
                <w:szCs w:val="20"/>
              </w:rPr>
              <w:t xml:space="preserve">obstructions to allow free </w:t>
            </w:r>
            <w:r>
              <w:rPr>
                <w:rFonts w:asciiTheme="majorHAnsi" w:hAnsiTheme="majorHAnsi" w:cstheme="majorHAnsi"/>
                <w:sz w:val="20"/>
                <w:szCs w:val="20"/>
              </w:rPr>
              <w:t xml:space="preserve">flow of condensate or per local </w:t>
            </w:r>
            <w:r w:rsidRPr="00862B33">
              <w:rPr>
                <w:rFonts w:asciiTheme="majorHAnsi" w:hAnsiTheme="majorHAnsi" w:cstheme="majorHAnsi"/>
                <w:sz w:val="20"/>
                <w:szCs w:val="20"/>
              </w:rPr>
              <w:t>code for seasonal obstructions like snow.</w:t>
            </w:r>
          </w:p>
        </w:tc>
      </w:tr>
      <w:tr w:rsidR="00862B33" w:rsidRPr="00862B33"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4"/>
        </w:trPr>
        <w:tc>
          <w:tcPr>
            <w:tcW w:w="9599"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Gas Combustion</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32</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Inspect combustion chamber, burner</w:t>
            </w:r>
            <w:r>
              <w:rPr>
                <w:rFonts w:asciiTheme="majorHAnsi" w:hAnsiTheme="majorHAnsi" w:cstheme="majorHAnsi"/>
                <w:sz w:val="20"/>
                <w:szCs w:val="20"/>
              </w:rPr>
              <w:t xml:space="preserve"> </w:t>
            </w:r>
            <w:r w:rsidRPr="00862B33">
              <w:rPr>
                <w:rFonts w:asciiTheme="majorHAnsi" w:hAnsiTheme="majorHAnsi" w:cstheme="majorHAnsi"/>
                <w:sz w:val="20"/>
                <w:szCs w:val="20"/>
              </w:rPr>
              <w:t>and flue.</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Look for signs of water, corrosion, and blockage.</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1264"/>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before="183"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33</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Inspect heat exchanger for signs of corrosion, fouling, structural problems (e.g., cracks, perforations, and bulges), and erratic flame</w:t>
            </w:r>
            <w:r>
              <w:rPr>
                <w:rFonts w:asciiTheme="majorHAnsi" w:hAnsiTheme="majorHAnsi" w:cstheme="majorHAnsi"/>
                <w:sz w:val="20"/>
                <w:szCs w:val="20"/>
              </w:rPr>
              <w:t xml:space="preserve"> </w:t>
            </w:r>
            <w:r w:rsidRPr="00862B33">
              <w:rPr>
                <w:rFonts w:asciiTheme="majorHAnsi" w:hAnsiTheme="majorHAnsi" w:cstheme="majorHAnsi"/>
                <w:sz w:val="20"/>
                <w:szCs w:val="20"/>
              </w:rPr>
              <w:t>operation during blower operation.</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p>
          <w:p w:rsidR="00862B33" w:rsidRPr="00862B33" w:rsidRDefault="00862B33" w:rsidP="00862B33">
            <w:pPr>
              <w:kinsoku w:val="0"/>
              <w:overflowPunct w:val="0"/>
              <w:autoSpaceDE w:val="0"/>
              <w:autoSpaceDN w:val="0"/>
              <w:adjustRightInd w:val="0"/>
              <w:spacing w:before="178"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Clean or replace as needed.</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34</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Visually inspect burners for signs of</w:t>
            </w:r>
            <w:r>
              <w:rPr>
                <w:rFonts w:asciiTheme="majorHAnsi" w:hAnsiTheme="majorHAnsi" w:cstheme="majorHAnsi"/>
                <w:sz w:val="20"/>
                <w:szCs w:val="20"/>
              </w:rPr>
              <w:t xml:space="preserve"> </w:t>
            </w:r>
            <w:r w:rsidRPr="00862B33">
              <w:rPr>
                <w:rFonts w:asciiTheme="majorHAnsi" w:hAnsiTheme="majorHAnsi" w:cstheme="majorHAnsi"/>
                <w:sz w:val="20"/>
                <w:szCs w:val="20"/>
              </w:rPr>
              <w:t>contamination.</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Clean, repair or replace as necessary.</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3"/>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35</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Inspect the burner blower wheel</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Clean as needed to ensure proper operation.</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1013"/>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36</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Inspect hot surface igniter for cracks (white spots when energized or check cold with ohmmeter and</w:t>
            </w:r>
            <w:r>
              <w:rPr>
                <w:rFonts w:asciiTheme="majorHAnsi" w:hAnsiTheme="majorHAnsi" w:cstheme="majorHAnsi"/>
                <w:sz w:val="20"/>
                <w:szCs w:val="20"/>
              </w:rPr>
              <w:t xml:space="preserve"> </w:t>
            </w:r>
            <w:r w:rsidRPr="00862B33">
              <w:rPr>
                <w:rFonts w:asciiTheme="majorHAnsi" w:hAnsiTheme="majorHAnsi" w:cstheme="majorHAnsi"/>
                <w:sz w:val="20"/>
                <w:szCs w:val="20"/>
              </w:rPr>
              <w:t>proper supply voltage).</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Replace if outside OEM’s specifications.</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37</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862B33">
              <w:rPr>
                <w:rFonts w:asciiTheme="majorHAnsi" w:hAnsiTheme="majorHAnsi" w:cstheme="majorHAnsi"/>
                <w:sz w:val="20"/>
                <w:szCs w:val="20"/>
              </w:rPr>
              <w:t>Measure and record inlet gas</w:t>
            </w:r>
            <w:r>
              <w:rPr>
                <w:rFonts w:asciiTheme="majorHAnsi" w:hAnsiTheme="majorHAnsi" w:cstheme="majorHAnsi"/>
                <w:sz w:val="20"/>
                <w:szCs w:val="20"/>
              </w:rPr>
              <w:t xml:space="preserve"> </w:t>
            </w:r>
            <w:r w:rsidRPr="00862B33">
              <w:rPr>
                <w:rFonts w:asciiTheme="majorHAnsi" w:hAnsiTheme="majorHAnsi" w:cstheme="majorHAnsi"/>
                <w:sz w:val="20"/>
                <w:szCs w:val="20"/>
              </w:rPr>
              <w:t>pressure at inlet pressure tap.</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862B33">
              <w:rPr>
                <w:rFonts w:asciiTheme="majorHAnsi" w:hAnsiTheme="majorHAnsi" w:cstheme="majorHAnsi"/>
                <w:sz w:val="20"/>
                <w:szCs w:val="20"/>
              </w:rPr>
              <w:t>If the inlet gas pressure is insufficient for OEM operation</w:t>
            </w:r>
            <w:r>
              <w:rPr>
                <w:rFonts w:asciiTheme="majorHAnsi" w:hAnsiTheme="majorHAnsi" w:cstheme="majorHAnsi"/>
                <w:sz w:val="20"/>
                <w:szCs w:val="20"/>
              </w:rPr>
              <w:t xml:space="preserve"> </w:t>
            </w:r>
            <w:r w:rsidRPr="00862B33">
              <w:rPr>
                <w:rFonts w:asciiTheme="majorHAnsi" w:hAnsiTheme="majorHAnsi" w:cstheme="majorHAnsi"/>
                <w:sz w:val="20"/>
                <w:szCs w:val="20"/>
              </w:rPr>
              <w:t>specifications, contact the gas supplier.</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lastRenderedPageBreak/>
              <w:t>38</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6" w:lineRule="exact"/>
              <w:ind w:left="90" w:right="173"/>
              <w:rPr>
                <w:rFonts w:asciiTheme="majorHAnsi" w:hAnsiTheme="majorHAnsi" w:cstheme="majorHAnsi"/>
                <w:sz w:val="20"/>
                <w:szCs w:val="20"/>
              </w:rPr>
            </w:pPr>
            <w:r w:rsidRPr="00862B33">
              <w:rPr>
                <w:rFonts w:asciiTheme="majorHAnsi" w:hAnsiTheme="majorHAnsi" w:cstheme="majorHAnsi"/>
                <w:sz w:val="20"/>
                <w:szCs w:val="20"/>
              </w:rPr>
              <w:t>Measure, record, and adjust manifold</w:t>
            </w:r>
            <w:r>
              <w:rPr>
                <w:rFonts w:asciiTheme="majorHAnsi" w:hAnsiTheme="majorHAnsi" w:cstheme="majorHAnsi"/>
                <w:sz w:val="20"/>
                <w:szCs w:val="20"/>
              </w:rPr>
              <w:t xml:space="preserve"> </w:t>
            </w:r>
            <w:r w:rsidRPr="00862B33">
              <w:rPr>
                <w:rFonts w:asciiTheme="majorHAnsi" w:hAnsiTheme="majorHAnsi" w:cstheme="majorHAnsi"/>
                <w:sz w:val="20"/>
                <w:szCs w:val="20"/>
              </w:rPr>
              <w:t>pressure as necessary.</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Adjust the gas valve to provide proper manifold pressure.</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1"/>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right="173"/>
              <w:jc w:val="center"/>
              <w:rPr>
                <w:rFonts w:asciiTheme="majorHAnsi" w:hAnsiTheme="majorHAnsi" w:cstheme="majorHAnsi"/>
                <w:sz w:val="20"/>
                <w:szCs w:val="20"/>
              </w:rPr>
            </w:pPr>
            <w:r>
              <w:rPr>
                <w:rFonts w:asciiTheme="majorHAnsi" w:hAnsiTheme="majorHAnsi" w:cstheme="majorHAnsi"/>
                <w:sz w:val="20"/>
                <w:szCs w:val="20"/>
              </w:rPr>
              <w:t>39</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Test main burner ignition.</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Clean thermocouple or flame sensor/pilot assembly.</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40</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Test burners.</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Fire unit and adjust air shutters (if used) for OEM</w:t>
            </w:r>
            <w:r>
              <w:rPr>
                <w:rFonts w:asciiTheme="majorHAnsi" w:hAnsiTheme="majorHAnsi" w:cstheme="majorHAnsi"/>
                <w:sz w:val="20"/>
                <w:szCs w:val="20"/>
              </w:rPr>
              <w:t xml:space="preserve"> </w:t>
            </w:r>
            <w:r w:rsidRPr="00862B33">
              <w:rPr>
                <w:rFonts w:asciiTheme="majorHAnsi" w:hAnsiTheme="majorHAnsi" w:cstheme="majorHAnsi"/>
                <w:sz w:val="20"/>
                <w:szCs w:val="20"/>
              </w:rPr>
              <w:t>specification compliance.</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41</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Test inducer fan motor and blower</w:t>
            </w:r>
            <w:r>
              <w:rPr>
                <w:rFonts w:asciiTheme="majorHAnsi" w:hAnsiTheme="majorHAnsi" w:cstheme="majorHAnsi"/>
                <w:sz w:val="20"/>
                <w:szCs w:val="20"/>
              </w:rPr>
              <w:t xml:space="preserve"> </w:t>
            </w:r>
            <w:r w:rsidRPr="00862B33">
              <w:rPr>
                <w:rFonts w:asciiTheme="majorHAnsi" w:hAnsiTheme="majorHAnsi" w:cstheme="majorHAnsi"/>
                <w:sz w:val="20"/>
                <w:szCs w:val="20"/>
              </w:rPr>
              <w:t>assembly.</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Correct as needed.</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42</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Ensure combustion air volume is</w:t>
            </w:r>
            <w:r>
              <w:rPr>
                <w:rFonts w:asciiTheme="majorHAnsi" w:hAnsiTheme="majorHAnsi" w:cstheme="majorHAnsi"/>
                <w:sz w:val="20"/>
                <w:szCs w:val="20"/>
              </w:rPr>
              <w:t xml:space="preserve"> </w:t>
            </w:r>
            <w:r w:rsidRPr="00862B33">
              <w:rPr>
                <w:rFonts w:asciiTheme="majorHAnsi" w:hAnsiTheme="majorHAnsi" w:cstheme="majorHAnsi"/>
                <w:sz w:val="20"/>
                <w:szCs w:val="20"/>
              </w:rPr>
              <w:t>correct.</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Ensure air volume is correct per local code.</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43</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Perform combustion analysis test.</w:t>
            </w:r>
          </w:p>
          <w:p w:rsidR="00862B33" w:rsidRPr="00862B33" w:rsidRDefault="00862B33" w:rsidP="00862B33">
            <w:pPr>
              <w:kinsoku w:val="0"/>
              <w:overflowPunct w:val="0"/>
              <w:autoSpaceDE w:val="0"/>
              <w:autoSpaceDN w:val="0"/>
              <w:adjustRightInd w:val="0"/>
              <w:spacing w:after="0" w:line="238" w:lineRule="exact"/>
              <w:ind w:left="90" w:right="173"/>
              <w:rPr>
                <w:rFonts w:asciiTheme="majorHAnsi" w:hAnsiTheme="majorHAnsi" w:cstheme="majorHAnsi"/>
                <w:sz w:val="20"/>
                <w:szCs w:val="20"/>
              </w:rPr>
            </w:pPr>
            <w:r w:rsidRPr="00862B33">
              <w:rPr>
                <w:rFonts w:asciiTheme="majorHAnsi" w:hAnsiTheme="majorHAnsi" w:cstheme="majorHAnsi"/>
                <w:sz w:val="20"/>
                <w:szCs w:val="20"/>
              </w:rPr>
              <w:t>Measure and record test results.</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Adjust as needed.</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6"/>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44</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Measure and record TD across the</w:t>
            </w:r>
            <w:r>
              <w:rPr>
                <w:rFonts w:asciiTheme="majorHAnsi" w:hAnsiTheme="majorHAnsi" w:cstheme="majorHAnsi"/>
                <w:sz w:val="20"/>
                <w:szCs w:val="20"/>
              </w:rPr>
              <w:t xml:space="preserve"> </w:t>
            </w:r>
            <w:r w:rsidRPr="00862B33">
              <w:rPr>
                <w:rFonts w:asciiTheme="majorHAnsi" w:hAnsiTheme="majorHAnsi" w:cstheme="majorHAnsi"/>
                <w:sz w:val="20"/>
                <w:szCs w:val="20"/>
              </w:rPr>
              <w:t>heat exchanger.</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Clean components or adjust airflow as necessary to meet</w:t>
            </w:r>
            <w:r>
              <w:rPr>
                <w:rFonts w:asciiTheme="majorHAnsi" w:hAnsiTheme="majorHAnsi" w:cstheme="majorHAnsi"/>
                <w:sz w:val="20"/>
                <w:szCs w:val="20"/>
              </w:rPr>
              <w:t xml:space="preserve"> </w:t>
            </w:r>
            <w:r w:rsidRPr="00862B33">
              <w:rPr>
                <w:rFonts w:asciiTheme="majorHAnsi" w:hAnsiTheme="majorHAnsi" w:cstheme="majorHAnsi"/>
                <w:sz w:val="20"/>
                <w:szCs w:val="20"/>
              </w:rPr>
              <w:t>necessary operating conditions and design parameters.</w:t>
            </w:r>
          </w:p>
        </w:tc>
      </w:tr>
      <w:tr w:rsidR="00862B33" w:rsidRPr="00862B33"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53"/>
        </w:trPr>
        <w:tc>
          <w:tcPr>
            <w:tcW w:w="9599"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Venting</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758"/>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45</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Inspect vent termination for water, signs of condensation, corrosion,</w:t>
            </w:r>
            <w:r>
              <w:rPr>
                <w:rFonts w:asciiTheme="majorHAnsi" w:hAnsiTheme="majorHAnsi" w:cstheme="majorHAnsi"/>
                <w:sz w:val="20"/>
                <w:szCs w:val="20"/>
              </w:rPr>
              <w:t xml:space="preserve"> </w:t>
            </w:r>
            <w:r w:rsidRPr="00862B33">
              <w:rPr>
                <w:rFonts w:asciiTheme="majorHAnsi" w:hAnsiTheme="majorHAnsi" w:cstheme="majorHAnsi"/>
                <w:sz w:val="20"/>
                <w:szCs w:val="20"/>
              </w:rPr>
              <w:t>cracks, fractures, and blockages.</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Clean, remove blockages, repair, or replace as necessary.</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5"/>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46</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Inspect all vent connectors for rust</w:t>
            </w:r>
            <w:r>
              <w:rPr>
                <w:rFonts w:asciiTheme="majorHAnsi" w:hAnsiTheme="majorHAnsi" w:cstheme="majorHAnsi"/>
                <w:sz w:val="20"/>
                <w:szCs w:val="20"/>
              </w:rPr>
              <w:t xml:space="preserve"> </w:t>
            </w:r>
            <w:r w:rsidRPr="00862B33">
              <w:rPr>
                <w:rFonts w:asciiTheme="majorHAnsi" w:hAnsiTheme="majorHAnsi" w:cstheme="majorHAnsi"/>
                <w:sz w:val="20"/>
                <w:szCs w:val="20"/>
              </w:rPr>
              <w:t>discoloration, or signs of condensate.</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Ensure they are securely fastened. Repair or replace as</w:t>
            </w:r>
            <w:r>
              <w:rPr>
                <w:rFonts w:asciiTheme="majorHAnsi" w:hAnsiTheme="majorHAnsi" w:cstheme="majorHAnsi"/>
                <w:sz w:val="20"/>
                <w:szCs w:val="20"/>
              </w:rPr>
              <w:t xml:space="preserve"> </w:t>
            </w:r>
            <w:r w:rsidRPr="00862B33">
              <w:rPr>
                <w:rFonts w:asciiTheme="majorHAnsi" w:hAnsiTheme="majorHAnsi" w:cstheme="majorHAnsi"/>
                <w:sz w:val="20"/>
                <w:szCs w:val="20"/>
              </w:rPr>
              <w:t>necessary.</w:t>
            </w:r>
          </w:p>
        </w:tc>
      </w:tr>
      <w:tr w:rsidR="00862B33" w:rsidRPr="00862B33" w:rsidTr="00AE40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485"/>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47</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7" w:lineRule="exact"/>
              <w:ind w:left="90" w:right="173"/>
              <w:rPr>
                <w:rFonts w:asciiTheme="majorHAnsi" w:hAnsiTheme="majorHAnsi" w:cstheme="majorHAnsi"/>
                <w:sz w:val="20"/>
                <w:szCs w:val="20"/>
              </w:rPr>
            </w:pPr>
            <w:r w:rsidRPr="00862B33">
              <w:rPr>
                <w:rFonts w:asciiTheme="majorHAnsi" w:hAnsiTheme="majorHAnsi" w:cstheme="majorHAnsi"/>
                <w:sz w:val="20"/>
                <w:szCs w:val="20"/>
              </w:rPr>
              <w:t>Inspect inlet and exhaust vent pipe</w:t>
            </w:r>
            <w:r>
              <w:rPr>
                <w:rFonts w:asciiTheme="majorHAnsi" w:hAnsiTheme="majorHAnsi" w:cstheme="majorHAnsi"/>
                <w:sz w:val="20"/>
                <w:szCs w:val="20"/>
              </w:rPr>
              <w:t xml:space="preserve"> </w:t>
            </w:r>
            <w:r w:rsidRPr="00862B33">
              <w:rPr>
                <w:rFonts w:asciiTheme="majorHAnsi" w:hAnsiTheme="majorHAnsi" w:cstheme="majorHAnsi"/>
                <w:sz w:val="20"/>
                <w:szCs w:val="20"/>
              </w:rPr>
              <w:t>for proper support, slope, and termination.</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Repair or replace as necessary.</w:t>
            </w:r>
          </w:p>
        </w:tc>
      </w:tr>
      <w:tr w:rsidR="00862B33" w:rsidRPr="00862B33" w:rsidTr="007A39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9"/>
        </w:trPr>
        <w:tc>
          <w:tcPr>
            <w:tcW w:w="648" w:type="dxa"/>
            <w:tcBorders>
              <w:top w:val="single" w:sz="4" w:space="0" w:color="auto"/>
              <w:left w:val="single" w:sz="4" w:space="0" w:color="auto"/>
              <w:bottom w:val="single" w:sz="4" w:space="0" w:color="auto"/>
              <w:right w:val="single" w:sz="4" w:space="0" w:color="auto"/>
            </w:tcBorders>
            <w:vAlign w:val="center"/>
          </w:tcPr>
          <w:p w:rsidR="00862B33" w:rsidRPr="00862B33" w:rsidRDefault="007A39FC" w:rsidP="007A39FC">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48</w:t>
            </w:r>
          </w:p>
        </w:tc>
        <w:tc>
          <w:tcPr>
            <w:tcW w:w="3512"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9" w:lineRule="exact"/>
              <w:ind w:left="90" w:right="173"/>
              <w:rPr>
                <w:rFonts w:asciiTheme="majorHAnsi" w:hAnsiTheme="majorHAnsi" w:cstheme="majorHAnsi"/>
                <w:sz w:val="20"/>
                <w:szCs w:val="20"/>
              </w:rPr>
            </w:pPr>
            <w:r w:rsidRPr="00862B33">
              <w:rPr>
                <w:rFonts w:asciiTheme="majorHAnsi" w:hAnsiTheme="majorHAnsi" w:cstheme="majorHAnsi"/>
                <w:sz w:val="20"/>
                <w:szCs w:val="20"/>
              </w:rPr>
              <w:t>Inspect for combustible materials</w:t>
            </w:r>
            <w:r>
              <w:rPr>
                <w:rFonts w:asciiTheme="majorHAnsi" w:hAnsiTheme="majorHAnsi" w:cstheme="majorHAnsi"/>
                <w:sz w:val="20"/>
                <w:szCs w:val="20"/>
              </w:rPr>
              <w:t xml:space="preserve"> </w:t>
            </w:r>
            <w:r w:rsidRPr="00862B33">
              <w:rPr>
                <w:rFonts w:asciiTheme="majorHAnsi" w:hAnsiTheme="majorHAnsi" w:cstheme="majorHAnsi"/>
                <w:sz w:val="20"/>
                <w:szCs w:val="20"/>
              </w:rPr>
              <w:t>placed too close to vent or pipe.</w:t>
            </w:r>
          </w:p>
        </w:tc>
        <w:tc>
          <w:tcPr>
            <w:tcW w:w="5439" w:type="dxa"/>
            <w:tcBorders>
              <w:top w:val="single" w:sz="4" w:space="0" w:color="auto"/>
              <w:left w:val="single" w:sz="4" w:space="0" w:color="auto"/>
              <w:bottom w:val="single" w:sz="4" w:space="0" w:color="auto"/>
              <w:right w:val="single" w:sz="4" w:space="0" w:color="auto"/>
            </w:tcBorders>
          </w:tcPr>
          <w:p w:rsidR="00862B33" w:rsidRPr="00862B33" w:rsidRDefault="00862B33"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862B33">
              <w:rPr>
                <w:rFonts w:asciiTheme="majorHAnsi" w:hAnsiTheme="majorHAnsi" w:cstheme="majorHAnsi"/>
                <w:sz w:val="20"/>
                <w:szCs w:val="20"/>
              </w:rPr>
              <w:t>Relocate to safe place.</w:t>
            </w:r>
          </w:p>
        </w:tc>
      </w:tr>
      <w:tr w:rsidR="00FA5642" w:rsidRPr="00862B33"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233"/>
        </w:trPr>
        <w:tc>
          <w:tcPr>
            <w:tcW w:w="9599"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rsidR="00FA5642" w:rsidRPr="00862B33" w:rsidRDefault="00FA5642" w:rsidP="00862B33">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Closure of the job</w:t>
            </w:r>
          </w:p>
        </w:tc>
      </w:tr>
      <w:tr w:rsidR="00FA5642" w:rsidRPr="00862B33"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9"/>
        </w:trPr>
        <w:tc>
          <w:tcPr>
            <w:tcW w:w="648" w:type="dxa"/>
            <w:tcBorders>
              <w:top w:val="single" w:sz="4" w:space="0" w:color="auto"/>
              <w:left w:val="single" w:sz="4" w:space="0" w:color="auto"/>
              <w:bottom w:val="single" w:sz="4" w:space="0" w:color="auto"/>
              <w:right w:val="single" w:sz="4" w:space="0" w:color="auto"/>
            </w:tcBorders>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Pr>
                <w:rFonts w:asciiTheme="majorHAnsi" w:hAnsiTheme="majorHAnsi" w:cstheme="majorHAnsi"/>
                <w:bCs/>
                <w:sz w:val="20"/>
                <w:szCs w:val="20"/>
              </w:rPr>
              <w:t>49</w:t>
            </w:r>
          </w:p>
        </w:tc>
        <w:tc>
          <w:tcPr>
            <w:tcW w:w="3512" w:type="dxa"/>
            <w:tcBorders>
              <w:top w:val="single" w:sz="4" w:space="0" w:color="auto"/>
              <w:left w:val="single" w:sz="4" w:space="0" w:color="auto"/>
              <w:bottom w:val="single" w:sz="4" w:space="0" w:color="auto"/>
              <w:right w:val="single" w:sz="4" w:space="0" w:color="auto"/>
            </w:tcBorders>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543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862B33" w:rsidTr="00FA5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trHeight w:val="509"/>
        </w:trPr>
        <w:tc>
          <w:tcPr>
            <w:tcW w:w="648" w:type="dxa"/>
            <w:tcBorders>
              <w:top w:val="single" w:sz="4" w:space="0" w:color="auto"/>
              <w:left w:val="single" w:sz="4" w:space="0" w:color="auto"/>
              <w:bottom w:val="single" w:sz="4" w:space="0" w:color="auto"/>
              <w:right w:val="single" w:sz="4" w:space="0" w:color="auto"/>
            </w:tcBorders>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50</w:t>
            </w:r>
          </w:p>
        </w:tc>
        <w:tc>
          <w:tcPr>
            <w:tcW w:w="3512" w:type="dxa"/>
            <w:tcBorders>
              <w:top w:val="single" w:sz="4" w:space="0" w:color="auto"/>
              <w:left w:val="single" w:sz="4" w:space="0" w:color="auto"/>
              <w:bottom w:val="single" w:sz="4" w:space="0" w:color="auto"/>
              <w:right w:val="single" w:sz="4" w:space="0" w:color="auto"/>
            </w:tcBorders>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5439" w:type="dxa"/>
            <w:tcBorders>
              <w:top w:val="single" w:sz="4" w:space="0" w:color="auto"/>
              <w:left w:val="single" w:sz="4" w:space="0" w:color="auto"/>
              <w:bottom w:val="single" w:sz="4" w:space="0" w:color="auto"/>
              <w:right w:val="single" w:sz="4" w:space="0" w:color="auto"/>
            </w:tcBorders>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D63699" w:rsidRPr="00D63699" w:rsidRDefault="00D63699" w:rsidP="00D63699"/>
    <w:p w:rsidR="005D3900" w:rsidRDefault="005D3900" w:rsidP="00FE2904">
      <w:pPr>
        <w:pStyle w:val="Heading1"/>
        <w:numPr>
          <w:ilvl w:val="1"/>
          <w:numId w:val="1"/>
        </w:numPr>
        <w:rPr>
          <w:b/>
        </w:rPr>
      </w:pPr>
      <w:bookmarkStart w:id="44" w:name="_Toc499040622"/>
      <w:r w:rsidRPr="00A34257">
        <w:rPr>
          <w:b/>
        </w:rPr>
        <w:t>Geothermal/ Water Source Heat Pumps</w:t>
      </w:r>
      <w:bookmarkEnd w:id="44"/>
    </w:p>
    <w:p w:rsidR="005D3900" w:rsidRPr="007B69B0" w:rsidRDefault="005D3900" w:rsidP="005D3900"/>
    <w:p w:rsidR="005D3900" w:rsidRPr="005D3900" w:rsidRDefault="005D3900" w:rsidP="00FE2904">
      <w:pPr>
        <w:pStyle w:val="Heading1"/>
        <w:numPr>
          <w:ilvl w:val="1"/>
          <w:numId w:val="1"/>
        </w:numPr>
        <w:rPr>
          <w:b/>
        </w:rPr>
      </w:pPr>
      <w:bookmarkStart w:id="45" w:name="_Toc499040623"/>
      <w:r w:rsidRPr="00A34257">
        <w:rPr>
          <w:b/>
        </w:rPr>
        <w:t>Evaporative Coolers</w:t>
      </w:r>
      <w:bookmarkEnd w:id="45"/>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3600"/>
        <w:gridCol w:w="5400"/>
      </w:tblGrid>
      <w:tr w:rsidR="005D3900" w:rsidRPr="007B69B0" w:rsidTr="00336B17">
        <w:trPr>
          <w:trHeight w:val="266"/>
          <w:tblHeader/>
        </w:trPr>
        <w:tc>
          <w:tcPr>
            <w:tcW w:w="63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9"/>
              <w:jc w:val="center"/>
              <w:rPr>
                <w:rFonts w:asciiTheme="majorHAnsi" w:hAnsiTheme="majorHAnsi" w:cstheme="majorHAnsi"/>
                <w:b/>
                <w:bCs/>
                <w:sz w:val="20"/>
                <w:szCs w:val="20"/>
              </w:rPr>
            </w:pPr>
            <w:r w:rsidRPr="007B69B0">
              <w:rPr>
                <w:rFonts w:asciiTheme="majorHAnsi" w:hAnsiTheme="majorHAnsi" w:cstheme="majorHAnsi"/>
                <w:b/>
                <w:bCs/>
                <w:sz w:val="20"/>
                <w:szCs w:val="20"/>
              </w:rPr>
              <w:t>#</w:t>
            </w:r>
          </w:p>
        </w:tc>
        <w:tc>
          <w:tcPr>
            <w:tcW w:w="360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108"/>
              <w:rPr>
                <w:rFonts w:asciiTheme="majorHAnsi" w:hAnsiTheme="majorHAnsi" w:cstheme="majorHAnsi"/>
                <w:b/>
                <w:bCs/>
                <w:sz w:val="20"/>
                <w:szCs w:val="20"/>
              </w:rPr>
            </w:pPr>
            <w:r w:rsidRPr="007B69B0">
              <w:rPr>
                <w:rFonts w:asciiTheme="majorHAnsi" w:hAnsiTheme="majorHAnsi" w:cstheme="majorHAnsi"/>
                <w:b/>
                <w:bCs/>
                <w:sz w:val="20"/>
                <w:szCs w:val="20"/>
              </w:rPr>
              <w:t>Inspection Task</w:t>
            </w:r>
          </w:p>
        </w:tc>
        <w:tc>
          <w:tcPr>
            <w:tcW w:w="5400" w:type="dxa"/>
            <w:shd w:val="clear" w:color="auto" w:fill="000000" w:themeFill="text1"/>
          </w:tcPr>
          <w:p w:rsidR="005D3900" w:rsidRPr="007B69B0" w:rsidRDefault="005D3900" w:rsidP="005D3900">
            <w:pPr>
              <w:kinsoku w:val="0"/>
              <w:overflowPunct w:val="0"/>
              <w:autoSpaceDE w:val="0"/>
              <w:autoSpaceDN w:val="0"/>
              <w:adjustRightInd w:val="0"/>
              <w:spacing w:after="0" w:line="246" w:lineRule="exact"/>
              <w:ind w:left="108"/>
              <w:rPr>
                <w:rFonts w:asciiTheme="majorHAnsi" w:hAnsiTheme="majorHAnsi" w:cstheme="majorHAnsi"/>
                <w:b/>
                <w:bCs/>
                <w:sz w:val="20"/>
                <w:szCs w:val="20"/>
              </w:rPr>
            </w:pPr>
            <w:r w:rsidRPr="007B69B0">
              <w:rPr>
                <w:rFonts w:asciiTheme="majorHAnsi" w:hAnsiTheme="majorHAnsi" w:cstheme="majorHAnsi"/>
                <w:b/>
                <w:bCs/>
                <w:sz w:val="20"/>
                <w:szCs w:val="20"/>
              </w:rPr>
              <w:t>Recommended Corrective Actions</w:t>
            </w:r>
          </w:p>
        </w:tc>
      </w:tr>
      <w:tr w:rsidR="005D3900" w:rsidRPr="007B69B0" w:rsidTr="00FA5642">
        <w:trPr>
          <w:trHeight w:val="254"/>
        </w:trPr>
        <w:tc>
          <w:tcPr>
            <w:tcW w:w="9630" w:type="dxa"/>
            <w:gridSpan w:val="3"/>
            <w:shd w:val="clear" w:color="auto" w:fill="D0CECE" w:themeFill="background2" w:themeFillShade="E6"/>
          </w:tcPr>
          <w:p w:rsidR="005D3900" w:rsidRPr="007B69B0" w:rsidRDefault="005D3900" w:rsidP="005D3900">
            <w:pPr>
              <w:kinsoku w:val="0"/>
              <w:overflowPunct w:val="0"/>
              <w:autoSpaceDE w:val="0"/>
              <w:autoSpaceDN w:val="0"/>
              <w:adjustRightInd w:val="0"/>
              <w:spacing w:before="1" w:after="0" w:line="233"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Cabinet</w:t>
            </w:r>
          </w:p>
        </w:tc>
      </w:tr>
      <w:tr w:rsidR="005D3900" w:rsidRPr="007B69B0" w:rsidTr="00336B17">
        <w:trPr>
          <w:trHeight w:val="757"/>
        </w:trPr>
        <w:tc>
          <w:tcPr>
            <w:tcW w:w="630" w:type="dxa"/>
          </w:tcPr>
          <w:p w:rsidR="005D3900" w:rsidRPr="007B69B0" w:rsidRDefault="005D3900" w:rsidP="005D3900">
            <w:pPr>
              <w:kinsoku w:val="0"/>
              <w:overflowPunct w:val="0"/>
              <w:autoSpaceDE w:val="0"/>
              <w:autoSpaceDN w:val="0"/>
              <w:adjustRightInd w:val="0"/>
              <w:spacing w:before="11"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cabinet, cabinet fasteners, and cabinet panels.</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Repair or replace insulation to ensure proper operation.</w:t>
            </w:r>
          </w:p>
          <w:p w:rsidR="005D3900" w:rsidRPr="007B69B0" w:rsidRDefault="005D3900" w:rsidP="005D3900">
            <w:pPr>
              <w:kinsoku w:val="0"/>
              <w:overflowPunct w:val="0"/>
              <w:autoSpaceDE w:val="0"/>
              <w:autoSpaceDN w:val="0"/>
              <w:adjustRightInd w:val="0"/>
              <w:spacing w:before="5" w:after="0" w:line="234" w:lineRule="exact"/>
              <w:ind w:left="108" w:right="159"/>
              <w:rPr>
                <w:rFonts w:asciiTheme="majorHAnsi" w:hAnsiTheme="majorHAnsi" w:cstheme="majorHAnsi"/>
                <w:sz w:val="20"/>
                <w:szCs w:val="20"/>
              </w:rPr>
            </w:pPr>
            <w:r w:rsidRPr="007B69B0">
              <w:rPr>
                <w:rFonts w:asciiTheme="majorHAnsi" w:hAnsiTheme="majorHAnsi" w:cstheme="majorHAnsi"/>
                <w:sz w:val="20"/>
                <w:szCs w:val="20"/>
              </w:rPr>
              <w:t>Replace lost fasteners as needed to ensure proper integrity and fit/finish of equipment (as applicable). Seal air leaks.</w:t>
            </w:r>
          </w:p>
        </w:tc>
      </w:tr>
      <w:tr w:rsidR="005D3900" w:rsidRPr="007B69B0" w:rsidTr="00336B17">
        <w:trPr>
          <w:trHeight w:val="506"/>
        </w:trPr>
        <w:tc>
          <w:tcPr>
            <w:tcW w:w="630" w:type="dxa"/>
          </w:tcPr>
          <w:p w:rsidR="005D3900" w:rsidRPr="007B69B0" w:rsidRDefault="005D3900" w:rsidP="005D3900">
            <w:pPr>
              <w:kinsoku w:val="0"/>
              <w:overflowPunct w:val="0"/>
              <w:autoSpaceDE w:val="0"/>
              <w:autoSpaceDN w:val="0"/>
              <w:adjustRightInd w:val="0"/>
              <w:spacing w:before="125"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2</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the required clearance (e.g., service) around cabinet.</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Record and report insta</w:t>
            </w:r>
            <w:r>
              <w:rPr>
                <w:rFonts w:asciiTheme="majorHAnsi" w:hAnsiTheme="majorHAnsi" w:cstheme="majorHAnsi"/>
                <w:sz w:val="20"/>
                <w:szCs w:val="20"/>
              </w:rPr>
              <w:t xml:space="preserve">nces where the cabinet does not </w:t>
            </w:r>
            <w:r w:rsidRPr="007B69B0">
              <w:rPr>
                <w:rFonts w:asciiTheme="majorHAnsi" w:hAnsiTheme="majorHAnsi" w:cstheme="majorHAnsi"/>
                <w:sz w:val="20"/>
                <w:szCs w:val="20"/>
              </w:rPr>
              <w:t>meet the requirements.</w:t>
            </w:r>
          </w:p>
        </w:tc>
      </w:tr>
      <w:tr w:rsidR="005D3900" w:rsidRPr="007B69B0" w:rsidTr="00FA5642">
        <w:trPr>
          <w:trHeight w:val="254"/>
        </w:trPr>
        <w:tc>
          <w:tcPr>
            <w:tcW w:w="9630" w:type="dxa"/>
            <w:gridSpan w:val="3"/>
            <w:shd w:val="clear" w:color="auto" w:fill="D0CECE" w:themeFill="background2" w:themeFillShade="E6"/>
          </w:tcPr>
          <w:p w:rsidR="005D3900" w:rsidRPr="007B69B0" w:rsidRDefault="005D3900" w:rsidP="005D3900">
            <w:pPr>
              <w:kinsoku w:val="0"/>
              <w:overflowPunct w:val="0"/>
              <w:autoSpaceDE w:val="0"/>
              <w:autoSpaceDN w:val="0"/>
              <w:adjustRightInd w:val="0"/>
              <w:spacing w:before="1" w:after="0" w:line="233"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Electrical</w:t>
            </w:r>
          </w:p>
        </w:tc>
      </w:tr>
      <w:tr w:rsidR="005D3900" w:rsidRPr="007B69B0" w:rsidTr="00336B17">
        <w:trPr>
          <w:trHeight w:val="692"/>
        </w:trPr>
        <w:tc>
          <w:tcPr>
            <w:tcW w:w="630" w:type="dxa"/>
          </w:tcPr>
          <w:p w:rsidR="005D3900" w:rsidRPr="007B69B0" w:rsidRDefault="005D3900" w:rsidP="005D3900">
            <w:pPr>
              <w:kinsoku w:val="0"/>
              <w:overflowPunct w:val="0"/>
              <w:autoSpaceDE w:val="0"/>
              <w:autoSpaceDN w:val="0"/>
              <w:adjustRightInd w:val="0"/>
              <w:spacing w:before="9"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3</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electrical disconnect box.</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Ensure electrical connections are clean and tight. Ensure fused disconnects use the proper fuse size and are not bypassed. Ensure case is intact and complete. Replace as</w:t>
            </w:r>
            <w:r>
              <w:rPr>
                <w:rFonts w:asciiTheme="majorHAnsi" w:hAnsiTheme="majorHAnsi" w:cstheme="majorHAnsi"/>
                <w:sz w:val="20"/>
                <w:szCs w:val="20"/>
              </w:rPr>
              <w:t xml:space="preserve"> </w:t>
            </w:r>
            <w:r w:rsidRPr="007B69B0">
              <w:rPr>
                <w:rFonts w:asciiTheme="majorHAnsi" w:hAnsiTheme="majorHAnsi" w:cstheme="majorHAnsi"/>
                <w:sz w:val="20"/>
                <w:szCs w:val="20"/>
              </w:rPr>
              <w:t>necessary.</w:t>
            </w:r>
          </w:p>
        </w:tc>
      </w:tr>
      <w:tr w:rsidR="005D3900" w:rsidRPr="007B69B0" w:rsidTr="00336B17">
        <w:trPr>
          <w:trHeight w:val="251"/>
        </w:trPr>
        <w:tc>
          <w:tcPr>
            <w:tcW w:w="630" w:type="dxa"/>
          </w:tcPr>
          <w:p w:rsidR="005D3900" w:rsidRPr="007B69B0" w:rsidRDefault="005D3900" w:rsidP="005D3900">
            <w:pPr>
              <w:kinsoku w:val="0"/>
              <w:overflowPunct w:val="0"/>
              <w:autoSpaceDE w:val="0"/>
              <w:autoSpaceDN w:val="0"/>
              <w:adjustRightInd w:val="0"/>
              <w:spacing w:after="0" w:line="232" w:lineRule="exact"/>
              <w:ind w:left="184" w:right="174"/>
              <w:jc w:val="center"/>
              <w:rPr>
                <w:rFonts w:asciiTheme="majorHAnsi" w:hAnsiTheme="majorHAnsi" w:cstheme="majorHAnsi"/>
                <w:b/>
                <w:bCs/>
                <w:sz w:val="20"/>
                <w:szCs w:val="20"/>
              </w:rPr>
            </w:pPr>
            <w:r>
              <w:rPr>
                <w:rFonts w:asciiTheme="majorHAnsi" w:hAnsiTheme="majorHAnsi" w:cstheme="majorHAnsi"/>
                <w:b/>
                <w:bCs/>
                <w:sz w:val="20"/>
                <w:szCs w:val="20"/>
              </w:rPr>
              <w:t>4</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Ensure proper equipment grounding.</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Tighten, correct and repair as necessary.</w:t>
            </w:r>
          </w:p>
        </w:tc>
      </w:tr>
      <w:tr w:rsidR="005D3900" w:rsidRPr="007B69B0" w:rsidTr="00336B17">
        <w:trPr>
          <w:trHeight w:val="506"/>
        </w:trPr>
        <w:tc>
          <w:tcPr>
            <w:tcW w:w="630" w:type="dxa"/>
          </w:tcPr>
          <w:p w:rsidR="005D3900" w:rsidRPr="007B69B0" w:rsidRDefault="005D3900" w:rsidP="005D3900">
            <w:pPr>
              <w:kinsoku w:val="0"/>
              <w:overflowPunct w:val="0"/>
              <w:autoSpaceDE w:val="0"/>
              <w:autoSpaceDN w:val="0"/>
              <w:adjustRightInd w:val="0"/>
              <w:spacing w:before="125"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lastRenderedPageBreak/>
              <w:t>5</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Measure and record line voltage.</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Compare to OEM specifications or equipment nameplate data. Notify homeowner and/or utility.</w:t>
            </w:r>
          </w:p>
        </w:tc>
      </w:tr>
      <w:tr w:rsidR="005D3900" w:rsidRPr="007B69B0" w:rsidTr="00336B17">
        <w:trPr>
          <w:trHeight w:val="760"/>
        </w:trPr>
        <w:tc>
          <w:tcPr>
            <w:tcW w:w="630" w:type="dxa"/>
          </w:tcPr>
          <w:p w:rsidR="005D3900" w:rsidRPr="007B69B0" w:rsidRDefault="005D3900" w:rsidP="005D3900">
            <w:pPr>
              <w:kinsoku w:val="0"/>
              <w:overflowPunct w:val="0"/>
              <w:autoSpaceDE w:val="0"/>
              <w:autoSpaceDN w:val="0"/>
              <w:adjustRightInd w:val="0"/>
              <w:spacing w:before="11"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6</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and test contactors and relays.</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Look for pitting or other signs of damage. Replace contactors and relays demonstrating evidence of excessive contact arcing and pitting.</w:t>
            </w:r>
          </w:p>
        </w:tc>
      </w:tr>
      <w:tr w:rsidR="005D3900" w:rsidRPr="007B69B0" w:rsidTr="00336B17">
        <w:trPr>
          <w:trHeight w:val="773"/>
        </w:trPr>
        <w:tc>
          <w:tcPr>
            <w:tcW w:w="630" w:type="dxa"/>
          </w:tcPr>
          <w:p w:rsidR="005D3900" w:rsidRPr="007B69B0" w:rsidRDefault="005D3900" w:rsidP="005D3900">
            <w:pPr>
              <w:kinsoku w:val="0"/>
              <w:overflowPunct w:val="0"/>
              <w:autoSpaceDE w:val="0"/>
              <w:autoSpaceDN w:val="0"/>
              <w:adjustRightInd w:val="0"/>
              <w:spacing w:before="9"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7</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electrical connections and wire.</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Ensure wire size and type match the load conditions. Tighten all loose connections, replace heat discolored connections, and repair or replace any damaged electrical</w:t>
            </w:r>
            <w:r>
              <w:rPr>
                <w:rFonts w:asciiTheme="majorHAnsi" w:hAnsiTheme="majorHAnsi" w:cstheme="majorHAnsi"/>
                <w:sz w:val="20"/>
                <w:szCs w:val="20"/>
              </w:rPr>
              <w:t xml:space="preserve"> </w:t>
            </w:r>
            <w:r w:rsidRPr="007B69B0">
              <w:rPr>
                <w:rFonts w:asciiTheme="majorHAnsi" w:hAnsiTheme="majorHAnsi" w:cstheme="majorHAnsi"/>
                <w:sz w:val="20"/>
                <w:szCs w:val="20"/>
              </w:rPr>
              <w:t>wiring.</w:t>
            </w:r>
          </w:p>
        </w:tc>
      </w:tr>
      <w:tr w:rsidR="005D3900" w:rsidRPr="007B69B0" w:rsidTr="00336B17">
        <w:trPr>
          <w:trHeight w:val="506"/>
        </w:trPr>
        <w:tc>
          <w:tcPr>
            <w:tcW w:w="630" w:type="dxa"/>
          </w:tcPr>
          <w:p w:rsidR="005D3900" w:rsidRPr="007B69B0" w:rsidRDefault="005D3900" w:rsidP="005D3900">
            <w:pPr>
              <w:kinsoku w:val="0"/>
              <w:overflowPunct w:val="0"/>
              <w:autoSpaceDE w:val="0"/>
              <w:autoSpaceDN w:val="0"/>
              <w:adjustRightInd w:val="0"/>
              <w:spacing w:before="123"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8</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motor capacitors.</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Replace those that are bulged, split, incorrectly sized, or</w:t>
            </w:r>
            <w:r>
              <w:rPr>
                <w:rFonts w:asciiTheme="majorHAnsi" w:hAnsiTheme="majorHAnsi" w:cstheme="majorHAnsi"/>
                <w:sz w:val="20"/>
                <w:szCs w:val="20"/>
              </w:rPr>
              <w:t xml:space="preserve"> </w:t>
            </w:r>
            <w:r w:rsidRPr="007B69B0">
              <w:rPr>
                <w:rFonts w:asciiTheme="majorHAnsi" w:hAnsiTheme="majorHAnsi" w:cstheme="majorHAnsi"/>
                <w:sz w:val="20"/>
                <w:szCs w:val="20"/>
              </w:rPr>
              <w:t>do not meet OEM specifications.</w:t>
            </w:r>
          </w:p>
        </w:tc>
      </w:tr>
      <w:tr w:rsidR="005D3900" w:rsidRPr="007B69B0" w:rsidTr="00336B17">
        <w:trPr>
          <w:trHeight w:val="467"/>
        </w:trPr>
        <w:tc>
          <w:tcPr>
            <w:tcW w:w="630" w:type="dxa"/>
          </w:tcPr>
          <w:p w:rsidR="005D3900" w:rsidRPr="007B69B0" w:rsidRDefault="005D3900" w:rsidP="005D3900">
            <w:pPr>
              <w:kinsoku w:val="0"/>
              <w:overflowPunct w:val="0"/>
              <w:autoSpaceDE w:val="0"/>
              <w:autoSpaceDN w:val="0"/>
              <w:adjustRightInd w:val="0"/>
              <w:spacing w:before="250" w:after="0" w:line="240" w:lineRule="auto"/>
              <w:ind w:left="184" w:right="171"/>
              <w:jc w:val="center"/>
              <w:rPr>
                <w:rFonts w:asciiTheme="majorHAnsi" w:hAnsiTheme="majorHAnsi" w:cstheme="majorHAnsi"/>
                <w:b/>
                <w:bCs/>
                <w:sz w:val="20"/>
                <w:szCs w:val="20"/>
              </w:rPr>
            </w:pPr>
            <w:r>
              <w:rPr>
                <w:rFonts w:asciiTheme="majorHAnsi" w:hAnsiTheme="majorHAnsi" w:cstheme="majorHAnsi"/>
                <w:b/>
                <w:bCs/>
                <w:sz w:val="20"/>
                <w:szCs w:val="20"/>
              </w:rPr>
              <w:t>9</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Measure and record amperage draw to motor/nameplate data (FLA) as</w:t>
            </w:r>
            <w:r>
              <w:rPr>
                <w:rFonts w:asciiTheme="majorHAnsi" w:hAnsiTheme="majorHAnsi" w:cstheme="majorHAnsi"/>
                <w:sz w:val="20"/>
                <w:szCs w:val="20"/>
              </w:rPr>
              <w:t xml:space="preserve"> </w:t>
            </w:r>
            <w:r w:rsidRPr="007B69B0">
              <w:rPr>
                <w:rFonts w:asciiTheme="majorHAnsi" w:hAnsiTheme="majorHAnsi" w:cstheme="majorHAnsi"/>
                <w:sz w:val="20"/>
                <w:szCs w:val="20"/>
              </w:rPr>
              <w:t>available.</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If outside OEM rating or specification, inspect for cause and repair as necessary.</w:t>
            </w:r>
          </w:p>
        </w:tc>
      </w:tr>
      <w:tr w:rsidR="005D3900" w:rsidRPr="007B69B0" w:rsidTr="00FA5642">
        <w:trPr>
          <w:trHeight w:val="251"/>
        </w:trPr>
        <w:tc>
          <w:tcPr>
            <w:tcW w:w="9630" w:type="dxa"/>
            <w:gridSpan w:val="3"/>
            <w:shd w:val="clear" w:color="auto" w:fill="D0CECE" w:themeFill="background2" w:themeFillShade="E6"/>
          </w:tcPr>
          <w:p w:rsidR="005D3900" w:rsidRPr="007B69B0" w:rsidRDefault="005D3900" w:rsidP="005D3900">
            <w:pPr>
              <w:kinsoku w:val="0"/>
              <w:overflowPunct w:val="0"/>
              <w:autoSpaceDE w:val="0"/>
              <w:autoSpaceDN w:val="0"/>
              <w:adjustRightInd w:val="0"/>
              <w:spacing w:after="0" w:line="232"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Blower Assembly</w:t>
            </w:r>
          </w:p>
        </w:tc>
      </w:tr>
      <w:tr w:rsidR="005D3900" w:rsidRPr="007B69B0" w:rsidTr="00336B17">
        <w:trPr>
          <w:trHeight w:val="506"/>
        </w:trPr>
        <w:tc>
          <w:tcPr>
            <w:tcW w:w="630" w:type="dxa"/>
          </w:tcPr>
          <w:p w:rsidR="005D3900" w:rsidRPr="007B69B0" w:rsidRDefault="005D3900" w:rsidP="005D3900">
            <w:pPr>
              <w:kinsoku w:val="0"/>
              <w:overflowPunct w:val="0"/>
              <w:autoSpaceDE w:val="0"/>
              <w:autoSpaceDN w:val="0"/>
              <w:adjustRightInd w:val="0"/>
              <w:spacing w:before="126"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10</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fan belt tension. Inspect belt and pulleys for wear and tear.</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Repair or replace as necessary to ensure proper operation (if applicable).</w:t>
            </w:r>
          </w:p>
        </w:tc>
      </w:tr>
      <w:tr w:rsidR="005D3900" w:rsidRPr="007B69B0" w:rsidTr="00336B17">
        <w:trPr>
          <w:trHeight w:val="1266"/>
        </w:trPr>
        <w:tc>
          <w:tcPr>
            <w:tcW w:w="630" w:type="dxa"/>
          </w:tcPr>
          <w:p w:rsidR="005D3900" w:rsidRPr="007B69B0"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before="183"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11</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Confirm the fan blade or blower wheel has a tight connection to the blower motor shaft. Inspect fan for free rotation and minimal endplay.</w:t>
            </w:r>
          </w:p>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Measure and record amp draw.</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5D3900" w:rsidRPr="007B69B0" w:rsidTr="00FA5642">
        <w:trPr>
          <w:trHeight w:val="251"/>
        </w:trPr>
        <w:tc>
          <w:tcPr>
            <w:tcW w:w="9630" w:type="dxa"/>
            <w:gridSpan w:val="3"/>
            <w:shd w:val="clear" w:color="auto" w:fill="D0CECE" w:themeFill="background2" w:themeFillShade="E6"/>
          </w:tcPr>
          <w:p w:rsidR="005D3900" w:rsidRPr="007B69B0" w:rsidRDefault="005D3900" w:rsidP="005D3900">
            <w:pPr>
              <w:kinsoku w:val="0"/>
              <w:overflowPunct w:val="0"/>
              <w:autoSpaceDE w:val="0"/>
              <w:autoSpaceDN w:val="0"/>
              <w:adjustRightInd w:val="0"/>
              <w:spacing w:after="0" w:line="232" w:lineRule="exact"/>
              <w:ind w:left="107"/>
              <w:rPr>
                <w:rFonts w:asciiTheme="majorHAnsi" w:hAnsiTheme="majorHAnsi" w:cstheme="majorHAnsi"/>
                <w:b/>
                <w:bCs/>
                <w:sz w:val="20"/>
                <w:szCs w:val="20"/>
              </w:rPr>
            </w:pPr>
            <w:r w:rsidRPr="007B69B0">
              <w:rPr>
                <w:rFonts w:asciiTheme="majorHAnsi" w:hAnsiTheme="majorHAnsi" w:cstheme="majorHAnsi"/>
                <w:b/>
                <w:bCs/>
                <w:sz w:val="20"/>
                <w:szCs w:val="20"/>
              </w:rPr>
              <w:t>Evaporative Cooling</w:t>
            </w:r>
          </w:p>
        </w:tc>
      </w:tr>
      <w:tr w:rsidR="005D3900" w:rsidRPr="007B69B0" w:rsidTr="00336B17">
        <w:trPr>
          <w:trHeight w:val="254"/>
        </w:trPr>
        <w:tc>
          <w:tcPr>
            <w:tcW w:w="630" w:type="dxa"/>
          </w:tcPr>
          <w:p w:rsidR="005D3900" w:rsidRPr="007B69B0" w:rsidRDefault="005D3900" w:rsidP="005D3900">
            <w:pPr>
              <w:kinsoku w:val="0"/>
              <w:overflowPunct w:val="0"/>
              <w:autoSpaceDE w:val="0"/>
              <w:autoSpaceDN w:val="0"/>
              <w:adjustRightInd w:val="0"/>
              <w:spacing w:after="0" w:line="234" w:lineRule="exact"/>
              <w:ind w:left="184" w:right="171"/>
              <w:jc w:val="center"/>
              <w:rPr>
                <w:rFonts w:asciiTheme="majorHAnsi" w:hAnsiTheme="majorHAnsi" w:cstheme="majorHAnsi"/>
                <w:b/>
                <w:bCs/>
                <w:sz w:val="20"/>
                <w:szCs w:val="20"/>
              </w:rPr>
            </w:pPr>
            <w:r>
              <w:rPr>
                <w:rFonts w:asciiTheme="majorHAnsi" w:hAnsiTheme="majorHAnsi" w:cstheme="majorHAnsi"/>
                <w:b/>
                <w:bCs/>
                <w:sz w:val="20"/>
                <w:szCs w:val="20"/>
              </w:rPr>
              <w:t>12</w:t>
            </w:r>
          </w:p>
        </w:tc>
        <w:tc>
          <w:tcPr>
            <w:tcW w:w="36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the cooler’s bottom pan.</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Clean thoroughly or repair.</w:t>
            </w:r>
          </w:p>
        </w:tc>
      </w:tr>
      <w:tr w:rsidR="005D3900" w:rsidRPr="007B69B0" w:rsidTr="00AE4097">
        <w:trPr>
          <w:trHeight w:val="485"/>
        </w:trPr>
        <w:tc>
          <w:tcPr>
            <w:tcW w:w="630" w:type="dxa"/>
          </w:tcPr>
          <w:p w:rsidR="005D3900" w:rsidRPr="007B69B0" w:rsidRDefault="005D3900" w:rsidP="005D3900">
            <w:pPr>
              <w:kinsoku w:val="0"/>
              <w:overflowPunct w:val="0"/>
              <w:autoSpaceDE w:val="0"/>
              <w:autoSpaceDN w:val="0"/>
              <w:adjustRightInd w:val="0"/>
              <w:spacing w:before="250"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13</w:t>
            </w:r>
          </w:p>
        </w:tc>
        <w:tc>
          <w:tcPr>
            <w:tcW w:w="3600" w:type="dxa"/>
          </w:tcPr>
          <w:p w:rsidR="005D3900" w:rsidRPr="007B69B0" w:rsidRDefault="005D3900" w:rsidP="00AE4097">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Inspect water pump.</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Clean the pump screen. Remove and foreign material from the hose adaptor. Clean other water pump</w:t>
            </w:r>
            <w:r>
              <w:rPr>
                <w:rFonts w:asciiTheme="majorHAnsi" w:hAnsiTheme="majorHAnsi" w:cstheme="majorHAnsi"/>
                <w:sz w:val="20"/>
                <w:szCs w:val="20"/>
              </w:rPr>
              <w:t xml:space="preserve"> </w:t>
            </w:r>
            <w:r w:rsidRPr="007B69B0">
              <w:rPr>
                <w:rFonts w:asciiTheme="majorHAnsi" w:hAnsiTheme="majorHAnsi" w:cstheme="majorHAnsi"/>
                <w:sz w:val="20"/>
                <w:szCs w:val="20"/>
              </w:rPr>
              <w:t>components as necessary.</w:t>
            </w:r>
          </w:p>
        </w:tc>
      </w:tr>
      <w:tr w:rsidR="005D3900" w:rsidRPr="007B69B0" w:rsidTr="00AE4097">
        <w:trPr>
          <w:trHeight w:val="620"/>
        </w:trPr>
        <w:tc>
          <w:tcPr>
            <w:tcW w:w="630" w:type="dxa"/>
          </w:tcPr>
          <w:p w:rsidR="005D3900" w:rsidRPr="007B69B0"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7B69B0"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14</w:t>
            </w:r>
          </w:p>
        </w:tc>
        <w:tc>
          <w:tcPr>
            <w:tcW w:w="3600" w:type="dxa"/>
          </w:tcPr>
          <w:p w:rsidR="005D3900" w:rsidRPr="007B69B0" w:rsidRDefault="005D3900" w:rsidP="005D3900">
            <w:pPr>
              <w:kinsoku w:val="0"/>
              <w:overflowPunct w:val="0"/>
              <w:autoSpaceDE w:val="0"/>
              <w:autoSpaceDN w:val="0"/>
              <w:adjustRightInd w:val="0"/>
              <w:spacing w:before="121" w:after="0" w:line="240" w:lineRule="auto"/>
              <w:ind w:left="108" w:right="898"/>
              <w:rPr>
                <w:rFonts w:asciiTheme="majorHAnsi" w:hAnsiTheme="majorHAnsi" w:cstheme="majorHAnsi"/>
                <w:sz w:val="20"/>
                <w:szCs w:val="20"/>
              </w:rPr>
            </w:pPr>
            <w:r w:rsidRPr="007B69B0">
              <w:rPr>
                <w:rFonts w:asciiTheme="majorHAnsi" w:hAnsiTheme="majorHAnsi" w:cstheme="majorHAnsi"/>
                <w:sz w:val="20"/>
                <w:szCs w:val="20"/>
              </w:rPr>
              <w:t>Inspect the water distributor manifold and ports.</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Flush with water. Repair or replace portions of the</w:t>
            </w:r>
            <w:r>
              <w:rPr>
                <w:rFonts w:asciiTheme="majorHAnsi" w:hAnsiTheme="majorHAnsi" w:cstheme="majorHAnsi"/>
                <w:sz w:val="20"/>
                <w:szCs w:val="20"/>
              </w:rPr>
              <w:t xml:space="preserve"> </w:t>
            </w:r>
            <w:r w:rsidRPr="007B69B0">
              <w:rPr>
                <w:rFonts w:asciiTheme="majorHAnsi" w:hAnsiTheme="majorHAnsi" w:cstheme="majorHAnsi"/>
                <w:sz w:val="20"/>
                <w:szCs w:val="20"/>
              </w:rPr>
              <w:t>manifold, nozzles, or fittings that do not perform per the OEM specifications.</w:t>
            </w:r>
          </w:p>
        </w:tc>
      </w:tr>
      <w:tr w:rsidR="005D3900" w:rsidRPr="007B69B0" w:rsidTr="00336B17">
        <w:trPr>
          <w:trHeight w:val="332"/>
        </w:trPr>
        <w:tc>
          <w:tcPr>
            <w:tcW w:w="630" w:type="dxa"/>
          </w:tcPr>
          <w:p w:rsidR="005D3900" w:rsidRPr="007B69B0" w:rsidRDefault="005D3900" w:rsidP="005D3900">
            <w:pPr>
              <w:kinsoku w:val="0"/>
              <w:overflowPunct w:val="0"/>
              <w:autoSpaceDE w:val="0"/>
              <w:autoSpaceDN w:val="0"/>
              <w:adjustRightInd w:val="0"/>
              <w:spacing w:before="250"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15</w:t>
            </w:r>
          </w:p>
        </w:tc>
        <w:tc>
          <w:tcPr>
            <w:tcW w:w="3600" w:type="dxa"/>
          </w:tcPr>
          <w:p w:rsidR="005D3900" w:rsidRPr="007B69B0" w:rsidRDefault="005D3900" w:rsidP="005D3900">
            <w:pPr>
              <w:kinsoku w:val="0"/>
              <w:overflowPunct w:val="0"/>
              <w:autoSpaceDE w:val="0"/>
              <w:autoSpaceDN w:val="0"/>
              <w:adjustRightInd w:val="0"/>
              <w:spacing w:before="118" w:after="0" w:line="240" w:lineRule="auto"/>
              <w:ind w:left="108" w:right="617"/>
              <w:rPr>
                <w:rFonts w:asciiTheme="majorHAnsi" w:hAnsiTheme="majorHAnsi" w:cstheme="majorHAnsi"/>
                <w:sz w:val="20"/>
                <w:szCs w:val="20"/>
              </w:rPr>
            </w:pPr>
            <w:r w:rsidRPr="007B69B0">
              <w:rPr>
                <w:rFonts w:asciiTheme="majorHAnsi" w:hAnsiTheme="majorHAnsi" w:cstheme="majorHAnsi"/>
                <w:sz w:val="20"/>
                <w:szCs w:val="20"/>
              </w:rPr>
              <w:t>Inspect the evaporative cooling media pads.</w:t>
            </w:r>
          </w:p>
        </w:tc>
        <w:tc>
          <w:tcPr>
            <w:tcW w:w="5400" w:type="dxa"/>
          </w:tcPr>
          <w:p w:rsidR="005D3900" w:rsidRPr="007B69B0" w:rsidRDefault="005D3900" w:rsidP="005D3900">
            <w:pPr>
              <w:kinsoku w:val="0"/>
              <w:overflowPunct w:val="0"/>
              <w:autoSpaceDE w:val="0"/>
              <w:autoSpaceDN w:val="0"/>
              <w:adjustRightInd w:val="0"/>
              <w:spacing w:after="0" w:line="234" w:lineRule="exact"/>
              <w:ind w:left="108"/>
              <w:rPr>
                <w:rFonts w:asciiTheme="majorHAnsi" w:hAnsiTheme="majorHAnsi" w:cstheme="majorHAnsi"/>
                <w:sz w:val="20"/>
                <w:szCs w:val="20"/>
              </w:rPr>
            </w:pPr>
            <w:r w:rsidRPr="007B69B0">
              <w:rPr>
                <w:rFonts w:asciiTheme="majorHAnsi" w:hAnsiTheme="majorHAnsi" w:cstheme="majorHAnsi"/>
                <w:sz w:val="20"/>
                <w:szCs w:val="20"/>
              </w:rPr>
              <w:t>Clean scale, dirt, and foreign material from the pads. Replace pads that restrict airflow or do not perform to the</w:t>
            </w:r>
            <w:r>
              <w:rPr>
                <w:rFonts w:asciiTheme="majorHAnsi" w:hAnsiTheme="majorHAnsi" w:cstheme="majorHAnsi"/>
                <w:sz w:val="20"/>
                <w:szCs w:val="20"/>
              </w:rPr>
              <w:t xml:space="preserve"> OEM specifications </w:t>
            </w:r>
          </w:p>
        </w:tc>
      </w:tr>
      <w:tr w:rsidR="00FA5642" w:rsidRPr="007B69B0" w:rsidTr="00FA5642">
        <w:trPr>
          <w:trHeight w:val="242"/>
        </w:trPr>
        <w:tc>
          <w:tcPr>
            <w:tcW w:w="9630" w:type="dxa"/>
            <w:gridSpan w:val="3"/>
            <w:shd w:val="clear" w:color="auto" w:fill="D0CECE" w:themeFill="background2" w:themeFillShade="E6"/>
          </w:tcPr>
          <w:p w:rsidR="00FA5642" w:rsidRPr="007B69B0" w:rsidRDefault="00FA5642" w:rsidP="00FA5642">
            <w:pPr>
              <w:kinsoku w:val="0"/>
              <w:overflowPunct w:val="0"/>
              <w:autoSpaceDE w:val="0"/>
              <w:autoSpaceDN w:val="0"/>
              <w:adjustRightInd w:val="0"/>
              <w:spacing w:after="0" w:line="234" w:lineRule="exact"/>
              <w:ind w:left="108"/>
              <w:rPr>
                <w:rFonts w:asciiTheme="majorHAnsi" w:hAnsiTheme="majorHAnsi" w:cstheme="majorHAnsi"/>
                <w:sz w:val="20"/>
                <w:szCs w:val="20"/>
              </w:rPr>
            </w:pPr>
            <w:r>
              <w:rPr>
                <w:rFonts w:asciiTheme="majorHAnsi" w:hAnsiTheme="majorHAnsi" w:cstheme="majorHAnsi"/>
                <w:sz w:val="20"/>
                <w:szCs w:val="20"/>
              </w:rPr>
              <w:t xml:space="preserve">Closure of the job </w:t>
            </w:r>
          </w:p>
        </w:tc>
      </w:tr>
      <w:tr w:rsidR="00FA5642" w:rsidRPr="007B69B0" w:rsidTr="00FA5642">
        <w:trPr>
          <w:trHeight w:val="332"/>
        </w:trPr>
        <w:tc>
          <w:tcPr>
            <w:tcW w:w="630" w:type="dxa"/>
            <w:vAlign w:val="center"/>
          </w:tcPr>
          <w:p w:rsidR="00FA5642" w:rsidRPr="00FA5642" w:rsidRDefault="00FA5642" w:rsidP="00FA5642">
            <w:pPr>
              <w:kinsoku w:val="0"/>
              <w:overflowPunct w:val="0"/>
              <w:autoSpaceDE w:val="0"/>
              <w:autoSpaceDN w:val="0"/>
              <w:adjustRightInd w:val="0"/>
              <w:spacing w:before="250" w:after="0" w:line="240" w:lineRule="auto"/>
              <w:ind w:right="174"/>
              <w:jc w:val="center"/>
              <w:rPr>
                <w:rFonts w:asciiTheme="majorHAnsi" w:hAnsiTheme="majorHAnsi" w:cstheme="majorHAnsi"/>
                <w:bCs/>
                <w:sz w:val="20"/>
                <w:szCs w:val="20"/>
              </w:rPr>
            </w:pPr>
            <w:r w:rsidRPr="00FA5642">
              <w:rPr>
                <w:rFonts w:asciiTheme="majorHAnsi" w:hAnsiTheme="majorHAnsi" w:cstheme="majorHAnsi"/>
                <w:bCs/>
                <w:sz w:val="20"/>
                <w:szCs w:val="20"/>
              </w:rPr>
              <w:t>16</w:t>
            </w:r>
          </w:p>
        </w:tc>
        <w:tc>
          <w:tcPr>
            <w:tcW w:w="3600" w:type="dxa"/>
          </w:tcPr>
          <w:p w:rsidR="00FA5642"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Collect all tools and material</w:t>
            </w:r>
          </w:p>
        </w:tc>
        <w:tc>
          <w:tcPr>
            <w:tcW w:w="5400"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FA5642" w:rsidRPr="007B69B0" w:rsidTr="00FA5642">
        <w:trPr>
          <w:trHeight w:val="332"/>
        </w:trPr>
        <w:tc>
          <w:tcPr>
            <w:tcW w:w="630" w:type="dxa"/>
            <w:vAlign w:val="center"/>
          </w:tcPr>
          <w:p w:rsidR="00FA5642" w:rsidRPr="0025161A" w:rsidRDefault="00FA5642" w:rsidP="00FA5642">
            <w:pPr>
              <w:kinsoku w:val="0"/>
              <w:overflowPunct w:val="0"/>
              <w:autoSpaceDE w:val="0"/>
              <w:autoSpaceDN w:val="0"/>
              <w:adjustRightInd w:val="0"/>
              <w:spacing w:after="0" w:line="240" w:lineRule="auto"/>
              <w:ind w:left="90" w:right="173"/>
              <w:jc w:val="center"/>
              <w:rPr>
                <w:rFonts w:asciiTheme="majorHAnsi" w:hAnsiTheme="majorHAnsi" w:cstheme="majorHAnsi"/>
                <w:sz w:val="20"/>
                <w:szCs w:val="20"/>
              </w:rPr>
            </w:pPr>
            <w:r>
              <w:rPr>
                <w:rFonts w:asciiTheme="majorHAnsi" w:hAnsiTheme="majorHAnsi" w:cstheme="majorHAnsi"/>
                <w:sz w:val="20"/>
                <w:szCs w:val="20"/>
              </w:rPr>
              <w:t>17</w:t>
            </w:r>
          </w:p>
        </w:tc>
        <w:tc>
          <w:tcPr>
            <w:tcW w:w="3600" w:type="dxa"/>
          </w:tcPr>
          <w:p w:rsidR="00FA5642" w:rsidRPr="007B69B0"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Ask feedback on the job to the customer Report the feedback in the customer feedback tool</w:t>
            </w:r>
          </w:p>
        </w:tc>
        <w:tc>
          <w:tcPr>
            <w:tcW w:w="5400" w:type="dxa"/>
          </w:tcPr>
          <w:p w:rsidR="00FA5642" w:rsidRPr="0025161A" w:rsidRDefault="00FA5642" w:rsidP="00FA5642">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D3900" w:rsidRPr="007B69B0" w:rsidRDefault="005D3900" w:rsidP="005D3900"/>
    <w:p w:rsidR="005D3900" w:rsidRPr="005D3900" w:rsidRDefault="005D3900" w:rsidP="00FE2904">
      <w:pPr>
        <w:pStyle w:val="Heading1"/>
        <w:numPr>
          <w:ilvl w:val="1"/>
          <w:numId w:val="1"/>
        </w:numPr>
        <w:rPr>
          <w:b/>
        </w:rPr>
      </w:pPr>
      <w:bookmarkStart w:id="46" w:name="_Toc499040624"/>
      <w:r w:rsidRPr="00A34257">
        <w:rPr>
          <w:b/>
        </w:rPr>
        <w:t>Accessories</w:t>
      </w:r>
      <w:bookmarkEnd w:id="46"/>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3600"/>
        <w:gridCol w:w="5400"/>
      </w:tblGrid>
      <w:tr w:rsidR="005D3900" w:rsidRPr="00A34257" w:rsidTr="007A39FC">
        <w:trPr>
          <w:trHeight w:val="266"/>
          <w:tblHeader/>
        </w:trPr>
        <w:tc>
          <w:tcPr>
            <w:tcW w:w="630" w:type="dxa"/>
            <w:shd w:val="clear" w:color="auto" w:fill="000000" w:themeFill="text1"/>
          </w:tcPr>
          <w:p w:rsidR="005D3900" w:rsidRPr="00A34257" w:rsidRDefault="005D3900" w:rsidP="005D3900">
            <w:pPr>
              <w:kinsoku w:val="0"/>
              <w:overflowPunct w:val="0"/>
              <w:autoSpaceDE w:val="0"/>
              <w:autoSpaceDN w:val="0"/>
              <w:adjustRightInd w:val="0"/>
              <w:spacing w:after="0" w:line="246" w:lineRule="exact"/>
              <w:ind w:left="9"/>
              <w:jc w:val="center"/>
              <w:rPr>
                <w:rFonts w:ascii="Times New Roman" w:hAnsi="Times New Roman" w:cs="Times New Roman"/>
                <w:b/>
                <w:bCs/>
                <w:color w:val="FFFFFF" w:themeColor="background1"/>
                <w:sz w:val="24"/>
                <w:szCs w:val="24"/>
              </w:rPr>
            </w:pPr>
            <w:r w:rsidRPr="00A34257">
              <w:rPr>
                <w:rFonts w:ascii="Times New Roman" w:hAnsi="Times New Roman" w:cs="Times New Roman"/>
                <w:b/>
                <w:bCs/>
                <w:color w:val="FFFFFF" w:themeColor="background1"/>
                <w:sz w:val="24"/>
                <w:szCs w:val="24"/>
              </w:rPr>
              <w:t>#</w:t>
            </w:r>
          </w:p>
        </w:tc>
        <w:tc>
          <w:tcPr>
            <w:tcW w:w="3600" w:type="dxa"/>
            <w:shd w:val="clear" w:color="auto" w:fill="000000" w:themeFill="text1"/>
          </w:tcPr>
          <w:p w:rsidR="005D3900" w:rsidRPr="00A34257" w:rsidRDefault="005D3900" w:rsidP="005D3900">
            <w:pPr>
              <w:kinsoku w:val="0"/>
              <w:overflowPunct w:val="0"/>
              <w:autoSpaceDE w:val="0"/>
              <w:autoSpaceDN w:val="0"/>
              <w:adjustRightInd w:val="0"/>
              <w:spacing w:after="0" w:line="246" w:lineRule="exact"/>
              <w:ind w:left="107"/>
              <w:rPr>
                <w:rFonts w:ascii="Times New Roman" w:hAnsi="Times New Roman" w:cs="Times New Roman"/>
                <w:b/>
                <w:bCs/>
                <w:color w:val="FFFFFF" w:themeColor="background1"/>
                <w:sz w:val="24"/>
                <w:szCs w:val="24"/>
              </w:rPr>
            </w:pPr>
            <w:r w:rsidRPr="00A34257">
              <w:rPr>
                <w:rFonts w:ascii="Times New Roman" w:hAnsi="Times New Roman" w:cs="Times New Roman"/>
                <w:b/>
                <w:bCs/>
                <w:color w:val="FFFFFF" w:themeColor="background1"/>
                <w:sz w:val="24"/>
                <w:szCs w:val="24"/>
              </w:rPr>
              <w:t>Inspection Task</w:t>
            </w:r>
          </w:p>
        </w:tc>
        <w:tc>
          <w:tcPr>
            <w:tcW w:w="5400" w:type="dxa"/>
            <w:shd w:val="clear" w:color="auto" w:fill="000000" w:themeFill="text1"/>
          </w:tcPr>
          <w:p w:rsidR="005D3900" w:rsidRPr="00A34257" w:rsidRDefault="005D3900" w:rsidP="005D3900">
            <w:pPr>
              <w:kinsoku w:val="0"/>
              <w:overflowPunct w:val="0"/>
              <w:autoSpaceDE w:val="0"/>
              <w:autoSpaceDN w:val="0"/>
              <w:adjustRightInd w:val="0"/>
              <w:spacing w:after="0" w:line="246" w:lineRule="exact"/>
              <w:ind w:left="105"/>
              <w:rPr>
                <w:rFonts w:ascii="Times New Roman" w:hAnsi="Times New Roman" w:cs="Times New Roman"/>
                <w:b/>
                <w:bCs/>
                <w:color w:val="FFFFFF" w:themeColor="background1"/>
                <w:sz w:val="24"/>
                <w:szCs w:val="24"/>
              </w:rPr>
            </w:pPr>
            <w:r w:rsidRPr="00A34257">
              <w:rPr>
                <w:rFonts w:ascii="Times New Roman" w:hAnsi="Times New Roman" w:cs="Times New Roman"/>
                <w:b/>
                <w:bCs/>
                <w:color w:val="FFFFFF" w:themeColor="background1"/>
                <w:sz w:val="24"/>
                <w:szCs w:val="24"/>
              </w:rPr>
              <w:t>Recommended Corrective Actions</w:t>
            </w:r>
          </w:p>
        </w:tc>
      </w:tr>
      <w:tr w:rsidR="005D3900" w:rsidRPr="00A34257" w:rsidTr="00FA5642">
        <w:trPr>
          <w:trHeight w:val="254"/>
        </w:trPr>
        <w:tc>
          <w:tcPr>
            <w:tcW w:w="9630" w:type="dxa"/>
            <w:gridSpan w:val="3"/>
            <w:shd w:val="clear" w:color="auto" w:fill="D0CECE" w:themeFill="background2" w:themeFillShade="E6"/>
          </w:tcPr>
          <w:p w:rsidR="005D3900" w:rsidRPr="00A34257" w:rsidRDefault="005D3900" w:rsidP="005D3900">
            <w:pPr>
              <w:kinsoku w:val="0"/>
              <w:overflowPunct w:val="0"/>
              <w:autoSpaceDE w:val="0"/>
              <w:autoSpaceDN w:val="0"/>
              <w:adjustRightInd w:val="0"/>
              <w:spacing w:after="0" w:line="240" w:lineRule="auto"/>
              <w:ind w:left="107"/>
              <w:rPr>
                <w:rFonts w:asciiTheme="majorHAnsi" w:hAnsiTheme="majorHAnsi" w:cstheme="majorHAnsi"/>
                <w:b/>
                <w:bCs/>
                <w:sz w:val="20"/>
                <w:szCs w:val="20"/>
              </w:rPr>
            </w:pPr>
            <w:r w:rsidRPr="00A34257">
              <w:rPr>
                <w:rFonts w:asciiTheme="majorHAnsi" w:hAnsiTheme="majorHAnsi" w:cstheme="majorHAnsi"/>
                <w:b/>
                <w:bCs/>
                <w:sz w:val="20"/>
                <w:szCs w:val="20"/>
              </w:rPr>
              <w:t>Common Cabinet Tasks</w:t>
            </w:r>
          </w:p>
        </w:tc>
      </w:tr>
      <w:tr w:rsidR="005D3900" w:rsidRPr="00A34257" w:rsidTr="007A39FC">
        <w:trPr>
          <w:trHeight w:val="1012"/>
        </w:trPr>
        <w:tc>
          <w:tcPr>
            <w:tcW w:w="630" w:type="dxa"/>
          </w:tcPr>
          <w:p w:rsidR="005D3900" w:rsidRPr="00A34257"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A34257"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cabinet, cabinet fasteners, and cabinet panels.</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Repair or replace insulation to ensure proper operation. Replace lost fasteners as needed to ensure proper integrity and fit/finish of equipment (as applicable). Clean</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accessible portions of cabinet interior. Seal air leaks.</w:t>
            </w:r>
          </w:p>
        </w:tc>
      </w:tr>
      <w:tr w:rsidR="005D3900" w:rsidRPr="00A34257" w:rsidTr="00AE4097">
        <w:trPr>
          <w:trHeight w:val="413"/>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2</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the required clearance (e.g., combustion and service) around</w:t>
            </w:r>
            <w:r>
              <w:rPr>
                <w:rFonts w:asciiTheme="majorHAnsi" w:hAnsiTheme="majorHAnsi" w:cstheme="majorHAnsi"/>
                <w:sz w:val="20"/>
                <w:szCs w:val="20"/>
              </w:rPr>
              <w:t xml:space="preserve"> </w:t>
            </w:r>
            <w:r w:rsidRPr="00A34257">
              <w:rPr>
                <w:rFonts w:asciiTheme="majorHAnsi" w:hAnsiTheme="majorHAnsi" w:cstheme="majorHAnsi"/>
                <w:sz w:val="20"/>
                <w:szCs w:val="20"/>
              </w:rPr>
              <w:t>cabinet.</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Record and report instances where the cabinet does not meet the requirements.</w:t>
            </w:r>
          </w:p>
        </w:tc>
      </w:tr>
      <w:tr w:rsidR="005D3900" w:rsidRPr="00A34257" w:rsidTr="00FA5642">
        <w:trPr>
          <w:trHeight w:val="254"/>
        </w:trPr>
        <w:tc>
          <w:tcPr>
            <w:tcW w:w="9630" w:type="dxa"/>
            <w:gridSpan w:val="3"/>
            <w:shd w:val="clear" w:color="auto" w:fill="D0CECE" w:themeFill="background2" w:themeFillShade="E6"/>
          </w:tcPr>
          <w:p w:rsidR="005D3900" w:rsidRPr="00A34257" w:rsidRDefault="005D3900" w:rsidP="005D3900">
            <w:pPr>
              <w:kinsoku w:val="0"/>
              <w:overflowPunct w:val="0"/>
              <w:autoSpaceDE w:val="0"/>
              <w:autoSpaceDN w:val="0"/>
              <w:adjustRightInd w:val="0"/>
              <w:spacing w:after="0" w:line="240" w:lineRule="auto"/>
              <w:ind w:left="107"/>
              <w:rPr>
                <w:rFonts w:asciiTheme="majorHAnsi" w:hAnsiTheme="majorHAnsi" w:cstheme="majorHAnsi"/>
                <w:b/>
                <w:bCs/>
                <w:sz w:val="20"/>
                <w:szCs w:val="20"/>
              </w:rPr>
            </w:pPr>
            <w:r w:rsidRPr="00A34257">
              <w:rPr>
                <w:rFonts w:asciiTheme="majorHAnsi" w:hAnsiTheme="majorHAnsi" w:cstheme="majorHAnsi"/>
                <w:b/>
                <w:bCs/>
                <w:sz w:val="20"/>
                <w:szCs w:val="20"/>
              </w:rPr>
              <w:t>Common Electrical Tasks</w:t>
            </w:r>
          </w:p>
        </w:tc>
      </w:tr>
      <w:tr w:rsidR="005D3900" w:rsidRPr="00A34257" w:rsidTr="007A39FC">
        <w:trPr>
          <w:trHeight w:val="251"/>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3</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Ensure proper equipment grounding.</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Tighten, correct and repair as necessary.</w:t>
            </w:r>
          </w:p>
        </w:tc>
      </w:tr>
      <w:tr w:rsidR="005D3900" w:rsidRPr="00A34257" w:rsidTr="007A39FC">
        <w:trPr>
          <w:trHeight w:val="506"/>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lastRenderedPageBreak/>
              <w:t>4</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Measure and record line voltage.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Compare to OEM specifications or equipment nameplate data. Notify homeowner and/or utility.</w:t>
            </w:r>
          </w:p>
        </w:tc>
      </w:tr>
      <w:tr w:rsidR="005D3900" w:rsidRPr="00A34257" w:rsidTr="007A39FC">
        <w:trPr>
          <w:trHeight w:val="760"/>
        </w:trPr>
        <w:tc>
          <w:tcPr>
            <w:tcW w:w="630" w:type="dxa"/>
          </w:tcPr>
          <w:p w:rsidR="005D3900" w:rsidRPr="00A34257"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5</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and test contactors and relays.</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Look for pitting or other signs of damage. Replace contactors and relays demonstrating evidence of excessive</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contact arcing and pitting.</w:t>
            </w:r>
          </w:p>
        </w:tc>
      </w:tr>
      <w:tr w:rsidR="005D3900" w:rsidRPr="00A34257" w:rsidTr="007A39FC">
        <w:trPr>
          <w:trHeight w:val="1012"/>
        </w:trPr>
        <w:tc>
          <w:tcPr>
            <w:tcW w:w="630" w:type="dxa"/>
          </w:tcPr>
          <w:p w:rsidR="005D3900" w:rsidRPr="00A34257"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A34257"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6</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electrical connections and wire.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Ensure wire size and type match the load conditions. Tighten all loose connections, replace heat discolored</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connections, and repair or replace any damaged electrical wiring.</w:t>
            </w:r>
          </w:p>
        </w:tc>
      </w:tr>
      <w:tr w:rsidR="005D3900" w:rsidRPr="00A34257" w:rsidTr="007A39FC">
        <w:trPr>
          <w:trHeight w:val="505"/>
        </w:trPr>
        <w:tc>
          <w:tcPr>
            <w:tcW w:w="630" w:type="dxa"/>
          </w:tcPr>
          <w:p w:rsidR="005D3900" w:rsidRPr="00A34257"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7</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motor capacitors.</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Replace those that are bulged, split, incorrectly sized, or</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do not meet OEM specifications.</w:t>
            </w:r>
          </w:p>
        </w:tc>
      </w:tr>
      <w:tr w:rsidR="005D3900" w:rsidRPr="00A34257" w:rsidTr="00AE4097">
        <w:trPr>
          <w:trHeight w:val="512"/>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8</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Measure and record amperage draw to motor/nameplate data (FLA) as</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available.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If outside OEM rating or specification, inspect for cause and repair as necessary.</w:t>
            </w:r>
          </w:p>
        </w:tc>
      </w:tr>
      <w:tr w:rsidR="005D3900" w:rsidRPr="00A34257" w:rsidTr="00FA5642">
        <w:trPr>
          <w:trHeight w:val="254"/>
        </w:trPr>
        <w:tc>
          <w:tcPr>
            <w:tcW w:w="9630" w:type="dxa"/>
            <w:gridSpan w:val="3"/>
            <w:shd w:val="clear" w:color="auto" w:fill="D0CECE" w:themeFill="background2" w:themeFillShade="E6"/>
          </w:tcPr>
          <w:p w:rsidR="005D3900" w:rsidRPr="00A34257" w:rsidRDefault="005D3900" w:rsidP="005D3900">
            <w:pPr>
              <w:kinsoku w:val="0"/>
              <w:overflowPunct w:val="0"/>
              <w:autoSpaceDE w:val="0"/>
              <w:autoSpaceDN w:val="0"/>
              <w:adjustRightInd w:val="0"/>
              <w:spacing w:after="0" w:line="240" w:lineRule="auto"/>
              <w:ind w:left="107"/>
              <w:rPr>
                <w:rFonts w:asciiTheme="majorHAnsi" w:hAnsiTheme="majorHAnsi" w:cstheme="majorHAnsi"/>
                <w:b/>
                <w:bCs/>
                <w:sz w:val="20"/>
                <w:szCs w:val="20"/>
              </w:rPr>
            </w:pPr>
            <w:r w:rsidRPr="00A34257">
              <w:rPr>
                <w:rFonts w:asciiTheme="majorHAnsi" w:hAnsiTheme="majorHAnsi" w:cstheme="majorHAnsi"/>
                <w:b/>
                <w:bCs/>
                <w:sz w:val="20"/>
                <w:szCs w:val="20"/>
              </w:rPr>
              <w:t>Energy and Heat Recovery Ventilators</w:t>
            </w:r>
          </w:p>
        </w:tc>
      </w:tr>
      <w:tr w:rsidR="005D3900" w:rsidRPr="00A34257" w:rsidTr="007A39FC">
        <w:trPr>
          <w:trHeight w:val="665"/>
        </w:trPr>
        <w:tc>
          <w:tcPr>
            <w:tcW w:w="630" w:type="dxa"/>
          </w:tcPr>
          <w:p w:rsidR="005D3900" w:rsidRPr="00A34257" w:rsidRDefault="005D3900" w:rsidP="005D3900">
            <w:pPr>
              <w:kinsoku w:val="0"/>
              <w:overflowPunct w:val="0"/>
              <w:autoSpaceDE w:val="0"/>
              <w:autoSpaceDN w:val="0"/>
              <w:adjustRightInd w:val="0"/>
              <w:spacing w:after="0" w:line="240" w:lineRule="auto"/>
              <w:ind w:left="184" w:right="171"/>
              <w:jc w:val="center"/>
              <w:rPr>
                <w:rFonts w:asciiTheme="majorHAnsi" w:hAnsiTheme="majorHAnsi" w:cstheme="majorHAnsi"/>
                <w:b/>
                <w:bCs/>
                <w:sz w:val="20"/>
                <w:szCs w:val="20"/>
              </w:rPr>
            </w:pPr>
            <w:r>
              <w:rPr>
                <w:rFonts w:asciiTheme="majorHAnsi" w:hAnsiTheme="majorHAnsi" w:cstheme="majorHAnsi"/>
                <w:b/>
                <w:bCs/>
                <w:sz w:val="20"/>
                <w:szCs w:val="20"/>
              </w:rPr>
              <w:t>9</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filters and filter racks.</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Clean filters and adjust filter racks as necessary to ensure</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proper fit and seal of filters per OEM’s specifications.</w:t>
            </w:r>
          </w:p>
        </w:tc>
      </w:tr>
      <w:tr w:rsidR="005D3900" w:rsidRPr="00A34257" w:rsidTr="007A39FC">
        <w:trPr>
          <w:trHeight w:val="254"/>
        </w:trPr>
        <w:tc>
          <w:tcPr>
            <w:tcW w:w="630" w:type="dxa"/>
          </w:tcPr>
          <w:p w:rsidR="005D3900" w:rsidRPr="00A34257"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10</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transfer core.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Wait for core to dry and clean core as necessary.</w:t>
            </w:r>
          </w:p>
        </w:tc>
      </w:tr>
      <w:tr w:rsidR="005D3900" w:rsidRPr="00A34257" w:rsidTr="00AE4097">
        <w:trPr>
          <w:trHeight w:val="143"/>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11</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fresh air intake vent.</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Clear and remove debris to provide to allow for proper</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airflow.</w:t>
            </w:r>
          </w:p>
        </w:tc>
      </w:tr>
      <w:tr w:rsidR="005D3900" w:rsidRPr="00A34257" w:rsidTr="007A39FC">
        <w:trPr>
          <w:trHeight w:val="506"/>
        </w:trPr>
        <w:tc>
          <w:tcPr>
            <w:tcW w:w="630" w:type="dxa"/>
          </w:tcPr>
          <w:p w:rsidR="005D3900" w:rsidRPr="00A34257"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12</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fan belt tension. Inspect belt</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and pulleys for wear and tear.</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Repair or replace as necessary to ensure proper operation</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(if applicable).</w:t>
            </w:r>
          </w:p>
        </w:tc>
      </w:tr>
      <w:tr w:rsidR="005D3900" w:rsidRPr="00A34257" w:rsidTr="007A39FC">
        <w:trPr>
          <w:trHeight w:val="1264"/>
        </w:trPr>
        <w:tc>
          <w:tcPr>
            <w:tcW w:w="630" w:type="dxa"/>
          </w:tcPr>
          <w:p w:rsidR="005D3900" w:rsidRPr="00A34257"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A34257"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13</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Confirm the fan blade or blower wheel has a tight connection to the blower motor shaft. Inspect fan for free rotation and minimal endplay.</w:t>
            </w:r>
          </w:p>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Measure and record amp draw.</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5D3900" w:rsidRPr="00A34257" w:rsidTr="00FA5642">
        <w:trPr>
          <w:trHeight w:val="253"/>
        </w:trPr>
        <w:tc>
          <w:tcPr>
            <w:tcW w:w="9630" w:type="dxa"/>
            <w:gridSpan w:val="3"/>
            <w:shd w:val="clear" w:color="auto" w:fill="D0CECE" w:themeFill="background2" w:themeFillShade="E6"/>
          </w:tcPr>
          <w:p w:rsidR="005D3900" w:rsidRPr="00A34257" w:rsidRDefault="005D3900" w:rsidP="005D3900">
            <w:pPr>
              <w:kinsoku w:val="0"/>
              <w:overflowPunct w:val="0"/>
              <w:autoSpaceDE w:val="0"/>
              <w:autoSpaceDN w:val="0"/>
              <w:adjustRightInd w:val="0"/>
              <w:spacing w:after="0" w:line="240" w:lineRule="auto"/>
              <w:ind w:left="107"/>
              <w:rPr>
                <w:rFonts w:asciiTheme="majorHAnsi" w:hAnsiTheme="majorHAnsi" w:cstheme="majorHAnsi"/>
                <w:b/>
                <w:bCs/>
                <w:sz w:val="20"/>
                <w:szCs w:val="20"/>
              </w:rPr>
            </w:pPr>
            <w:r w:rsidRPr="00A34257">
              <w:rPr>
                <w:rFonts w:asciiTheme="majorHAnsi" w:hAnsiTheme="majorHAnsi" w:cstheme="majorHAnsi"/>
                <w:b/>
                <w:bCs/>
                <w:sz w:val="20"/>
                <w:szCs w:val="20"/>
              </w:rPr>
              <w:t>Central System Humidifiers</w:t>
            </w:r>
          </w:p>
        </w:tc>
      </w:tr>
      <w:tr w:rsidR="005D3900" w:rsidRPr="00A34257" w:rsidTr="007A39FC">
        <w:trPr>
          <w:trHeight w:val="251"/>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14</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humidifier pad.</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Replace as necessary.</w:t>
            </w:r>
          </w:p>
        </w:tc>
      </w:tr>
      <w:tr w:rsidR="005D3900" w:rsidRPr="00A34257" w:rsidTr="00AE4097">
        <w:trPr>
          <w:trHeight w:val="278"/>
        </w:trPr>
        <w:tc>
          <w:tcPr>
            <w:tcW w:w="630" w:type="dxa"/>
          </w:tcPr>
          <w:p w:rsidR="005D3900" w:rsidRPr="00A34257" w:rsidRDefault="005D3900" w:rsidP="005D3900">
            <w:pPr>
              <w:kinsoku w:val="0"/>
              <w:overflowPunct w:val="0"/>
              <w:autoSpaceDE w:val="0"/>
              <w:autoSpaceDN w:val="0"/>
              <w:adjustRightInd w:val="0"/>
              <w:spacing w:after="0" w:line="240" w:lineRule="auto"/>
              <w:rPr>
                <w:rFonts w:asciiTheme="majorHAnsi" w:hAnsiTheme="majorHAnsi" w:cstheme="majorHAnsi"/>
                <w:sz w:val="20"/>
                <w:szCs w:val="20"/>
              </w:rPr>
            </w:pPr>
          </w:p>
          <w:p w:rsidR="005D3900" w:rsidRPr="00A34257"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15</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water line by gently flexing</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it and looking for cracks or signs of leakage.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Replace tube if it is cracked, brittle or has been damaged.</w:t>
            </w:r>
          </w:p>
        </w:tc>
      </w:tr>
      <w:tr w:rsidR="005D3900" w:rsidRPr="00A34257" w:rsidTr="007A39FC">
        <w:trPr>
          <w:trHeight w:val="251"/>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16</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pad tray and frame.</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Clean the tray and frame of mineral deposits as necessary.</w:t>
            </w:r>
          </w:p>
        </w:tc>
      </w:tr>
      <w:tr w:rsidR="005D3900" w:rsidRPr="00A34257" w:rsidTr="007A39FC">
        <w:trPr>
          <w:trHeight w:val="254"/>
        </w:trPr>
        <w:tc>
          <w:tcPr>
            <w:tcW w:w="630" w:type="dxa"/>
          </w:tcPr>
          <w:p w:rsidR="005D3900" w:rsidRPr="00A34257"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17</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drain hose and fitting.</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Clean as necessary.</w:t>
            </w:r>
          </w:p>
        </w:tc>
      </w:tr>
      <w:tr w:rsidR="005D3900" w:rsidRPr="00A34257" w:rsidTr="00FA5642">
        <w:trPr>
          <w:trHeight w:val="233"/>
        </w:trPr>
        <w:tc>
          <w:tcPr>
            <w:tcW w:w="9630" w:type="dxa"/>
            <w:gridSpan w:val="3"/>
            <w:shd w:val="clear" w:color="auto" w:fill="D0CECE" w:themeFill="background2" w:themeFillShade="E6"/>
          </w:tcPr>
          <w:p w:rsidR="005D3900" w:rsidRPr="00A34257" w:rsidRDefault="005D3900" w:rsidP="005D3900">
            <w:pPr>
              <w:kinsoku w:val="0"/>
              <w:overflowPunct w:val="0"/>
              <w:autoSpaceDE w:val="0"/>
              <w:autoSpaceDN w:val="0"/>
              <w:adjustRightInd w:val="0"/>
              <w:spacing w:after="0" w:line="240" w:lineRule="auto"/>
              <w:ind w:left="107"/>
              <w:rPr>
                <w:rFonts w:asciiTheme="majorHAnsi" w:hAnsiTheme="majorHAnsi" w:cstheme="majorHAnsi"/>
                <w:b/>
                <w:bCs/>
                <w:sz w:val="20"/>
                <w:szCs w:val="20"/>
              </w:rPr>
            </w:pPr>
            <w:r w:rsidRPr="00A34257">
              <w:rPr>
                <w:rFonts w:asciiTheme="majorHAnsi" w:hAnsiTheme="majorHAnsi" w:cstheme="majorHAnsi"/>
                <w:b/>
                <w:bCs/>
                <w:sz w:val="20"/>
                <w:szCs w:val="20"/>
              </w:rPr>
              <w:t>Central System Dehumidifiers</w:t>
            </w:r>
          </w:p>
        </w:tc>
      </w:tr>
      <w:tr w:rsidR="005D3900" w:rsidRPr="00A34257" w:rsidTr="007A39FC">
        <w:trPr>
          <w:trHeight w:val="505"/>
        </w:trPr>
        <w:tc>
          <w:tcPr>
            <w:tcW w:w="630" w:type="dxa"/>
          </w:tcPr>
          <w:p w:rsidR="005D3900" w:rsidRPr="0025161A" w:rsidRDefault="005D3900" w:rsidP="005D3900">
            <w:pPr>
              <w:kinsoku w:val="0"/>
              <w:overflowPunct w:val="0"/>
              <w:autoSpaceDE w:val="0"/>
              <w:autoSpaceDN w:val="0"/>
              <w:adjustRightInd w:val="0"/>
              <w:spacing w:after="0" w:line="240" w:lineRule="auto"/>
              <w:ind w:left="183" w:right="174"/>
              <w:jc w:val="center"/>
              <w:rPr>
                <w:rFonts w:asciiTheme="majorHAnsi" w:hAnsiTheme="majorHAnsi" w:cstheme="majorHAnsi"/>
                <w:b/>
                <w:bCs/>
                <w:sz w:val="20"/>
                <w:szCs w:val="20"/>
              </w:rPr>
            </w:pPr>
            <w:r>
              <w:rPr>
                <w:rFonts w:asciiTheme="majorHAnsi" w:hAnsiTheme="majorHAnsi" w:cstheme="majorHAnsi"/>
                <w:b/>
                <w:bCs/>
                <w:sz w:val="20"/>
                <w:szCs w:val="20"/>
              </w:rPr>
              <w:t>18</w:t>
            </w:r>
          </w:p>
          <w:p w:rsidR="005D3900" w:rsidRPr="0025161A" w:rsidRDefault="005D3900" w:rsidP="005D3900">
            <w:pPr>
              <w:spacing w:after="0" w:line="240" w:lineRule="auto"/>
              <w:rPr>
                <w:rFonts w:asciiTheme="majorHAnsi" w:hAnsiTheme="majorHAnsi" w:cstheme="majorHAnsi"/>
                <w:sz w:val="20"/>
                <w:szCs w:val="20"/>
              </w:rPr>
            </w:pP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for particulate accumulation</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on filters.</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Clean or replace if accumulation results in PD higher than</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design or airflow is outside of established operating limits.</w:t>
            </w:r>
          </w:p>
        </w:tc>
      </w:tr>
      <w:tr w:rsidR="005D3900" w:rsidRPr="00A34257" w:rsidTr="007A39FC">
        <w:trPr>
          <w:trHeight w:val="505"/>
        </w:trPr>
        <w:tc>
          <w:tcPr>
            <w:tcW w:w="630" w:type="dxa"/>
          </w:tcPr>
          <w:p w:rsidR="005D3900" w:rsidRPr="00A34257" w:rsidRDefault="005D3900" w:rsidP="005D3900">
            <w:pPr>
              <w:kinsoku w:val="0"/>
              <w:overflowPunct w:val="0"/>
              <w:autoSpaceDE w:val="0"/>
              <w:autoSpaceDN w:val="0"/>
              <w:adjustRightInd w:val="0"/>
              <w:spacing w:after="0" w:line="240" w:lineRule="auto"/>
              <w:ind w:left="181" w:right="174"/>
              <w:jc w:val="center"/>
              <w:rPr>
                <w:rFonts w:asciiTheme="majorHAnsi" w:hAnsiTheme="majorHAnsi" w:cstheme="majorHAnsi"/>
                <w:b/>
                <w:bCs/>
                <w:sz w:val="20"/>
                <w:szCs w:val="20"/>
              </w:rPr>
            </w:pPr>
            <w:r>
              <w:rPr>
                <w:rFonts w:asciiTheme="majorHAnsi" w:hAnsiTheme="majorHAnsi" w:cstheme="majorHAnsi"/>
                <w:b/>
                <w:bCs/>
                <w:sz w:val="20"/>
                <w:szCs w:val="20"/>
              </w:rPr>
              <w:t>19</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air filter housing integrity</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and air seal.</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Correct as needed.</w:t>
            </w:r>
          </w:p>
        </w:tc>
      </w:tr>
      <w:tr w:rsidR="005D3900" w:rsidRPr="00A34257" w:rsidTr="007A39FC">
        <w:trPr>
          <w:trHeight w:val="506"/>
        </w:trPr>
        <w:tc>
          <w:tcPr>
            <w:tcW w:w="630" w:type="dxa"/>
          </w:tcPr>
          <w:p w:rsidR="005D3900" w:rsidRPr="00A34257"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20</w:t>
            </w:r>
          </w:p>
        </w:tc>
        <w:tc>
          <w:tcPr>
            <w:tcW w:w="36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Inspect condensate drain piping (and</w:t>
            </w:r>
            <w:r w:rsidRPr="0025161A">
              <w:rPr>
                <w:rFonts w:asciiTheme="majorHAnsi" w:hAnsiTheme="majorHAnsi" w:cstheme="majorHAnsi"/>
                <w:sz w:val="20"/>
                <w:szCs w:val="20"/>
              </w:rPr>
              <w:t xml:space="preserve"> </w:t>
            </w:r>
            <w:r w:rsidRPr="00A34257">
              <w:rPr>
                <w:rFonts w:asciiTheme="majorHAnsi" w:hAnsiTheme="majorHAnsi" w:cstheme="majorHAnsi"/>
                <w:sz w:val="20"/>
                <w:szCs w:val="20"/>
              </w:rPr>
              <w:t>traps) for proper operation.</w:t>
            </w:r>
          </w:p>
        </w:tc>
        <w:tc>
          <w:tcPr>
            <w:tcW w:w="5400" w:type="dxa"/>
          </w:tcPr>
          <w:p w:rsidR="005D3900" w:rsidRPr="00A34257"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A34257">
              <w:rPr>
                <w:rFonts w:asciiTheme="majorHAnsi" w:hAnsiTheme="majorHAnsi" w:cstheme="majorHAnsi"/>
                <w:sz w:val="20"/>
                <w:szCs w:val="20"/>
              </w:rPr>
              <w:t>Clean, insulate, repair, or replace as necessary.</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21</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drain pan and accessible drain line for biological growth.</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as needed to remove bio growth and ensure proper operation, add algae tablets or strips as necessary.</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22</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Confirm the fan blade or blower wheel has a tight connection to the blower motor shaft. Inspect fan for free rotation and minimal endplay. Measure and record amp draw.</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Lubricate bearings as needed, only if recommended by OEM. If amp draw exceeds OEM specifications then adjust motor speed or otherwise remedy the cause. If due to motor failure recommend replacement of blower motor.</w:t>
            </w:r>
          </w:p>
        </w:tc>
      </w:tr>
      <w:tr w:rsidR="005D3900" w:rsidRPr="00A34257" w:rsidTr="00AE4097">
        <w:trPr>
          <w:trHeight w:val="377"/>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23</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coil fittings and fins.</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Ensure fins are straight and open. Check U-Tubes for signs of refrigerant leaks. Clean and straighten as required.</w:t>
            </w:r>
          </w:p>
        </w:tc>
      </w:tr>
      <w:tr w:rsidR="005D3900" w:rsidRPr="00A34257" w:rsidTr="00FA5642">
        <w:trPr>
          <w:trHeight w:val="242"/>
        </w:trPr>
        <w:tc>
          <w:tcPr>
            <w:tcW w:w="9630" w:type="dxa"/>
            <w:gridSpan w:val="3"/>
            <w:shd w:val="clear" w:color="auto" w:fill="D0CECE" w:themeFill="background2" w:themeFillShade="E6"/>
          </w:tcPr>
          <w:p w:rsidR="005D3900" w:rsidRPr="0025161A" w:rsidRDefault="005D3900" w:rsidP="005D3900">
            <w:pPr>
              <w:kinsoku w:val="0"/>
              <w:overflowPunct w:val="0"/>
              <w:autoSpaceDE w:val="0"/>
              <w:autoSpaceDN w:val="0"/>
              <w:adjustRightInd w:val="0"/>
              <w:spacing w:after="0" w:line="240" w:lineRule="auto"/>
              <w:ind w:left="107"/>
              <w:rPr>
                <w:rFonts w:asciiTheme="majorHAnsi" w:hAnsiTheme="majorHAnsi" w:cstheme="majorHAnsi"/>
                <w:sz w:val="20"/>
                <w:szCs w:val="20"/>
              </w:rPr>
            </w:pPr>
            <w:r w:rsidRPr="0025161A">
              <w:rPr>
                <w:rFonts w:asciiTheme="majorHAnsi" w:hAnsiTheme="majorHAnsi" w:cstheme="majorHAnsi"/>
                <w:b/>
                <w:bCs/>
                <w:sz w:val="20"/>
                <w:szCs w:val="20"/>
              </w:rPr>
              <w:t>Electronic Air Cleaners</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lastRenderedPageBreak/>
              <w:t>24</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for particulate accumulation on pre-filters.</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if accumulation results in PD higher than design or airflow is outside of established operating limits or replace if damaged or inoperable.</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25</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the electrodes or collector plates.</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as necessary.</w:t>
            </w:r>
          </w:p>
        </w:tc>
      </w:tr>
      <w:tr w:rsidR="005D3900" w:rsidRPr="00A34257" w:rsidTr="00FA5642">
        <w:trPr>
          <w:trHeight w:val="260"/>
        </w:trPr>
        <w:tc>
          <w:tcPr>
            <w:tcW w:w="9630" w:type="dxa"/>
            <w:gridSpan w:val="3"/>
            <w:shd w:val="clear" w:color="auto" w:fill="D0CECE" w:themeFill="background2" w:themeFillShade="E6"/>
          </w:tcPr>
          <w:p w:rsidR="005D3900" w:rsidRPr="0025161A" w:rsidRDefault="005D3900" w:rsidP="005D3900">
            <w:pPr>
              <w:kinsoku w:val="0"/>
              <w:overflowPunct w:val="0"/>
              <w:autoSpaceDE w:val="0"/>
              <w:autoSpaceDN w:val="0"/>
              <w:adjustRightInd w:val="0"/>
              <w:spacing w:after="0" w:line="240" w:lineRule="auto"/>
              <w:ind w:left="107"/>
              <w:rPr>
                <w:rFonts w:asciiTheme="majorHAnsi" w:hAnsiTheme="majorHAnsi" w:cstheme="majorHAnsi"/>
                <w:sz w:val="20"/>
                <w:szCs w:val="20"/>
              </w:rPr>
            </w:pPr>
            <w:r w:rsidRPr="0025161A">
              <w:rPr>
                <w:rFonts w:asciiTheme="majorHAnsi" w:hAnsiTheme="majorHAnsi" w:cstheme="majorHAnsi"/>
                <w:b/>
                <w:bCs/>
                <w:sz w:val="20"/>
                <w:szCs w:val="20"/>
              </w:rPr>
              <w:t>Media Air Cleaners</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Cs/>
                <w:sz w:val="20"/>
                <w:szCs w:val="20"/>
              </w:rPr>
            </w:pPr>
            <w:r w:rsidRPr="0025161A">
              <w:rPr>
                <w:rFonts w:asciiTheme="majorHAnsi" w:hAnsiTheme="majorHAnsi" w:cstheme="majorHAnsi"/>
                <w:b/>
                <w:bCs/>
                <w:sz w:val="20"/>
                <w:szCs w:val="20"/>
              </w:rPr>
              <w:t>26</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for particulate accumulation pre-filters.</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Replace if accumulation results in PD higher than design or airflow is outside of established operating limits or replace if damaged or inoperable.</w:t>
            </w:r>
          </w:p>
        </w:tc>
      </w:tr>
      <w:tr w:rsidR="005D3900" w:rsidRPr="00A34257" w:rsidTr="00FA5642">
        <w:trPr>
          <w:trHeight w:val="98"/>
        </w:trPr>
        <w:tc>
          <w:tcPr>
            <w:tcW w:w="9630" w:type="dxa"/>
            <w:gridSpan w:val="3"/>
            <w:shd w:val="clear" w:color="auto" w:fill="D0CECE" w:themeFill="background2" w:themeFillShade="E6"/>
          </w:tcPr>
          <w:p w:rsidR="005D3900" w:rsidRPr="0025161A" w:rsidRDefault="005D3900" w:rsidP="005D3900">
            <w:pPr>
              <w:kinsoku w:val="0"/>
              <w:overflowPunct w:val="0"/>
              <w:autoSpaceDE w:val="0"/>
              <w:autoSpaceDN w:val="0"/>
              <w:adjustRightInd w:val="0"/>
              <w:spacing w:after="0" w:line="240" w:lineRule="auto"/>
              <w:ind w:left="107"/>
              <w:rPr>
                <w:rFonts w:asciiTheme="majorHAnsi" w:hAnsiTheme="majorHAnsi" w:cstheme="majorHAnsi"/>
                <w:sz w:val="20"/>
                <w:szCs w:val="20"/>
              </w:rPr>
            </w:pPr>
            <w:r w:rsidRPr="0025161A">
              <w:rPr>
                <w:rFonts w:asciiTheme="majorHAnsi" w:hAnsiTheme="majorHAnsi" w:cstheme="majorHAnsi"/>
                <w:b/>
                <w:bCs/>
                <w:sz w:val="20"/>
                <w:szCs w:val="20"/>
              </w:rPr>
              <w:t>Ultra-violet Lights</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Cs/>
                <w:sz w:val="20"/>
                <w:szCs w:val="20"/>
              </w:rPr>
            </w:pPr>
            <w:r w:rsidRPr="0025161A">
              <w:rPr>
                <w:rFonts w:asciiTheme="majorHAnsi" w:hAnsiTheme="majorHAnsi" w:cstheme="majorHAnsi"/>
                <w:b/>
                <w:bCs/>
                <w:sz w:val="20"/>
                <w:szCs w:val="20"/>
              </w:rPr>
              <w:t>27</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UV lamps.</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or replace to ensure proper operation. UV lamps may contain mercury and must be disposed of properly. Do not throw old lamps into the trash.</w:t>
            </w:r>
          </w:p>
        </w:tc>
      </w:tr>
      <w:tr w:rsidR="005D3900" w:rsidRPr="00A34257" w:rsidTr="00FA5642">
        <w:trPr>
          <w:trHeight w:val="242"/>
        </w:trPr>
        <w:tc>
          <w:tcPr>
            <w:tcW w:w="9630" w:type="dxa"/>
            <w:gridSpan w:val="3"/>
            <w:shd w:val="clear" w:color="auto" w:fill="D0CECE" w:themeFill="background2" w:themeFillShade="E6"/>
          </w:tcPr>
          <w:p w:rsidR="005D3900" w:rsidRPr="0025161A" w:rsidRDefault="005D3900" w:rsidP="005D3900">
            <w:pPr>
              <w:kinsoku w:val="0"/>
              <w:overflowPunct w:val="0"/>
              <w:autoSpaceDE w:val="0"/>
              <w:autoSpaceDN w:val="0"/>
              <w:adjustRightInd w:val="0"/>
              <w:spacing w:after="0" w:line="240" w:lineRule="auto"/>
              <w:ind w:left="107"/>
              <w:rPr>
                <w:rFonts w:asciiTheme="majorHAnsi" w:hAnsiTheme="majorHAnsi" w:cstheme="majorHAnsi"/>
                <w:sz w:val="20"/>
                <w:szCs w:val="20"/>
              </w:rPr>
            </w:pPr>
            <w:r w:rsidRPr="0025161A">
              <w:rPr>
                <w:rFonts w:asciiTheme="majorHAnsi" w:hAnsiTheme="majorHAnsi" w:cstheme="majorHAnsi"/>
                <w:b/>
                <w:bCs/>
                <w:sz w:val="20"/>
                <w:szCs w:val="20"/>
              </w:rPr>
              <w:t>Economizers</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28</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inlet screen or filter for accumulation, blockage, wear and state of repair.</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or replace filters as necessary.</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29</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minimum position of outside air damper.</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Adjust air damper position per design specifications or applicable codes. Repair or replace as necessary.</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p>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30</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rain hood for proper attachment, security, and signs of water leakage inside the rain hood.</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Repair or replace as necessary.</w:t>
            </w:r>
          </w:p>
        </w:tc>
      </w:tr>
      <w:tr w:rsidR="005D3900" w:rsidRPr="00A34257" w:rsidTr="007A39FC">
        <w:trPr>
          <w:trHeight w:val="506"/>
        </w:trPr>
        <w:tc>
          <w:tcPr>
            <w:tcW w:w="630" w:type="dxa"/>
          </w:tcPr>
          <w:p w:rsidR="005D3900" w:rsidRPr="0025161A" w:rsidRDefault="005D3900" w:rsidP="005D3900">
            <w:pPr>
              <w:kinsoku w:val="0"/>
              <w:overflowPunct w:val="0"/>
              <w:autoSpaceDE w:val="0"/>
              <w:autoSpaceDN w:val="0"/>
              <w:adjustRightInd w:val="0"/>
              <w:spacing w:after="0" w:line="240" w:lineRule="auto"/>
              <w:ind w:left="184" w:right="174"/>
              <w:jc w:val="center"/>
              <w:rPr>
                <w:rFonts w:asciiTheme="majorHAnsi" w:hAnsiTheme="majorHAnsi" w:cstheme="majorHAnsi"/>
                <w:bCs/>
                <w:sz w:val="20"/>
                <w:szCs w:val="20"/>
              </w:rPr>
            </w:pPr>
            <w:r w:rsidRPr="0025161A">
              <w:rPr>
                <w:rFonts w:asciiTheme="majorHAnsi" w:hAnsiTheme="majorHAnsi" w:cstheme="majorHAnsi"/>
                <w:b/>
                <w:bCs/>
                <w:sz w:val="20"/>
                <w:szCs w:val="20"/>
              </w:rPr>
              <w:t>31</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actuator motors for free range of motion.</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Repair or replace as necessary.</w:t>
            </w:r>
          </w:p>
        </w:tc>
      </w:tr>
      <w:tr w:rsidR="005D3900" w:rsidRPr="00A34257" w:rsidTr="00FA5642">
        <w:trPr>
          <w:trHeight w:val="242"/>
        </w:trPr>
        <w:tc>
          <w:tcPr>
            <w:tcW w:w="9630" w:type="dxa"/>
            <w:gridSpan w:val="3"/>
            <w:shd w:val="clear" w:color="auto" w:fill="D0CECE" w:themeFill="background2" w:themeFillShade="E6"/>
          </w:tcPr>
          <w:p w:rsidR="005D3900" w:rsidRPr="0025161A" w:rsidRDefault="005D3900" w:rsidP="005D3900">
            <w:pPr>
              <w:kinsoku w:val="0"/>
              <w:overflowPunct w:val="0"/>
              <w:autoSpaceDE w:val="0"/>
              <w:autoSpaceDN w:val="0"/>
              <w:adjustRightInd w:val="0"/>
              <w:spacing w:after="0" w:line="240" w:lineRule="auto"/>
              <w:ind w:left="107"/>
              <w:rPr>
                <w:rFonts w:asciiTheme="majorHAnsi" w:hAnsiTheme="majorHAnsi" w:cstheme="majorHAnsi"/>
                <w:sz w:val="20"/>
                <w:szCs w:val="20"/>
              </w:rPr>
            </w:pPr>
            <w:r w:rsidRPr="0025161A">
              <w:rPr>
                <w:rFonts w:asciiTheme="majorHAnsi" w:hAnsiTheme="majorHAnsi" w:cstheme="majorHAnsi"/>
                <w:b/>
                <w:bCs/>
                <w:sz w:val="20"/>
                <w:szCs w:val="20"/>
              </w:rPr>
              <w:t>Condensate Pumps</w:t>
            </w:r>
          </w:p>
        </w:tc>
      </w:tr>
      <w:tr w:rsidR="005D3900" w:rsidRPr="00A34257" w:rsidTr="00FA5642">
        <w:trPr>
          <w:trHeight w:val="506"/>
        </w:trPr>
        <w:tc>
          <w:tcPr>
            <w:tcW w:w="630" w:type="dxa"/>
            <w:vAlign w:val="center"/>
          </w:tcPr>
          <w:p w:rsidR="005D3900" w:rsidRPr="0025161A" w:rsidRDefault="005D3900" w:rsidP="00FA5642">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32</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Test condensate pump operation and inspect condition.</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flush and test for proper operation.</w:t>
            </w:r>
          </w:p>
        </w:tc>
      </w:tr>
      <w:tr w:rsidR="005D3900" w:rsidRPr="00A34257" w:rsidTr="00FA5642">
        <w:trPr>
          <w:trHeight w:val="506"/>
        </w:trPr>
        <w:tc>
          <w:tcPr>
            <w:tcW w:w="630" w:type="dxa"/>
            <w:vAlign w:val="center"/>
          </w:tcPr>
          <w:p w:rsidR="005D3900" w:rsidRPr="0025161A" w:rsidRDefault="005D3900" w:rsidP="00FA5642">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sidRPr="0025161A">
              <w:rPr>
                <w:rFonts w:asciiTheme="majorHAnsi" w:hAnsiTheme="majorHAnsi" w:cstheme="majorHAnsi"/>
                <w:b/>
                <w:bCs/>
                <w:sz w:val="20"/>
                <w:szCs w:val="20"/>
              </w:rPr>
              <w:t>33</w:t>
            </w:r>
          </w:p>
        </w:tc>
        <w:tc>
          <w:tcPr>
            <w:tcW w:w="36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Inspect condensate drain piping (and traps) for proper operation.</w:t>
            </w:r>
          </w:p>
        </w:tc>
        <w:tc>
          <w:tcPr>
            <w:tcW w:w="5400" w:type="dxa"/>
          </w:tcPr>
          <w:p w:rsidR="005D3900" w:rsidRPr="0025161A" w:rsidRDefault="005D3900"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sidRPr="0025161A">
              <w:rPr>
                <w:rFonts w:asciiTheme="majorHAnsi" w:hAnsiTheme="majorHAnsi" w:cstheme="majorHAnsi"/>
                <w:sz w:val="20"/>
                <w:szCs w:val="20"/>
              </w:rPr>
              <w:t>Clean, insulate, repair, or replace as necessary</w:t>
            </w:r>
          </w:p>
        </w:tc>
      </w:tr>
      <w:tr w:rsidR="007A39FC" w:rsidRPr="00A34257" w:rsidTr="007A39FC">
        <w:trPr>
          <w:trHeight w:val="233"/>
        </w:trPr>
        <w:tc>
          <w:tcPr>
            <w:tcW w:w="9630" w:type="dxa"/>
            <w:gridSpan w:val="3"/>
            <w:shd w:val="clear" w:color="auto" w:fill="D0CECE" w:themeFill="background2" w:themeFillShade="E6"/>
          </w:tcPr>
          <w:p w:rsidR="007A39FC" w:rsidRPr="00FA5642" w:rsidRDefault="007A39FC" w:rsidP="005D3900">
            <w:pPr>
              <w:kinsoku w:val="0"/>
              <w:overflowPunct w:val="0"/>
              <w:autoSpaceDE w:val="0"/>
              <w:autoSpaceDN w:val="0"/>
              <w:adjustRightInd w:val="0"/>
              <w:spacing w:after="0" w:line="240" w:lineRule="auto"/>
              <w:ind w:left="90" w:right="173"/>
              <w:rPr>
                <w:rFonts w:asciiTheme="majorHAnsi" w:hAnsiTheme="majorHAnsi" w:cstheme="majorHAnsi"/>
                <w:b/>
                <w:sz w:val="20"/>
                <w:szCs w:val="20"/>
              </w:rPr>
            </w:pPr>
            <w:r w:rsidRPr="00FA5642">
              <w:rPr>
                <w:rFonts w:asciiTheme="majorHAnsi" w:hAnsiTheme="majorHAnsi" w:cstheme="majorHAnsi"/>
                <w:b/>
                <w:sz w:val="20"/>
                <w:szCs w:val="20"/>
              </w:rPr>
              <w:t xml:space="preserve">Closure of the job </w:t>
            </w:r>
          </w:p>
        </w:tc>
      </w:tr>
      <w:tr w:rsidR="007A39FC" w:rsidRPr="00A34257" w:rsidTr="00FA5642">
        <w:trPr>
          <w:trHeight w:val="506"/>
        </w:trPr>
        <w:tc>
          <w:tcPr>
            <w:tcW w:w="630" w:type="dxa"/>
            <w:vAlign w:val="center"/>
          </w:tcPr>
          <w:p w:rsidR="007A39FC" w:rsidRPr="0025161A" w:rsidRDefault="007A39FC" w:rsidP="00FA5642">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34</w:t>
            </w:r>
          </w:p>
        </w:tc>
        <w:tc>
          <w:tcPr>
            <w:tcW w:w="3600" w:type="dxa"/>
          </w:tcPr>
          <w:p w:rsidR="007A39FC" w:rsidRDefault="007A39FC"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Clean the workspace</w:t>
            </w:r>
          </w:p>
          <w:p w:rsidR="007A39FC" w:rsidRPr="0025161A" w:rsidRDefault="007A39FC"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Collect all tools and material </w:t>
            </w:r>
          </w:p>
        </w:tc>
        <w:tc>
          <w:tcPr>
            <w:tcW w:w="5400" w:type="dxa"/>
          </w:tcPr>
          <w:p w:rsidR="007A39FC" w:rsidRPr="0025161A" w:rsidRDefault="00FA5642"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r w:rsidR="007A39FC" w:rsidRPr="00A34257" w:rsidTr="00FA5642">
        <w:trPr>
          <w:trHeight w:val="506"/>
        </w:trPr>
        <w:tc>
          <w:tcPr>
            <w:tcW w:w="630" w:type="dxa"/>
            <w:vAlign w:val="center"/>
          </w:tcPr>
          <w:p w:rsidR="007A39FC" w:rsidRPr="0025161A" w:rsidRDefault="007A39FC" w:rsidP="00FA5642">
            <w:pPr>
              <w:kinsoku w:val="0"/>
              <w:overflowPunct w:val="0"/>
              <w:autoSpaceDE w:val="0"/>
              <w:autoSpaceDN w:val="0"/>
              <w:adjustRightInd w:val="0"/>
              <w:spacing w:after="0" w:line="240" w:lineRule="auto"/>
              <w:ind w:left="184" w:right="174"/>
              <w:jc w:val="center"/>
              <w:rPr>
                <w:rFonts w:asciiTheme="majorHAnsi" w:hAnsiTheme="majorHAnsi" w:cstheme="majorHAnsi"/>
                <w:b/>
                <w:bCs/>
                <w:sz w:val="20"/>
                <w:szCs w:val="20"/>
              </w:rPr>
            </w:pPr>
            <w:r>
              <w:rPr>
                <w:rFonts w:asciiTheme="majorHAnsi" w:hAnsiTheme="majorHAnsi" w:cstheme="majorHAnsi"/>
                <w:b/>
                <w:bCs/>
                <w:sz w:val="20"/>
                <w:szCs w:val="20"/>
              </w:rPr>
              <w:t>35</w:t>
            </w:r>
          </w:p>
        </w:tc>
        <w:tc>
          <w:tcPr>
            <w:tcW w:w="3600" w:type="dxa"/>
          </w:tcPr>
          <w:p w:rsidR="007A39FC" w:rsidRDefault="00FA5642"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Ask feedback on the job to the customer </w:t>
            </w:r>
          </w:p>
          <w:p w:rsidR="00FA5642" w:rsidRPr="0025161A" w:rsidRDefault="00FA5642"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Report the feedback in the customer feedback tool </w:t>
            </w:r>
          </w:p>
        </w:tc>
        <w:tc>
          <w:tcPr>
            <w:tcW w:w="5400" w:type="dxa"/>
          </w:tcPr>
          <w:p w:rsidR="007A39FC" w:rsidRPr="0025161A" w:rsidRDefault="00FA5642" w:rsidP="005D3900">
            <w:pPr>
              <w:kinsoku w:val="0"/>
              <w:overflowPunct w:val="0"/>
              <w:autoSpaceDE w:val="0"/>
              <w:autoSpaceDN w:val="0"/>
              <w:adjustRightInd w:val="0"/>
              <w:spacing w:after="0" w:line="240" w:lineRule="auto"/>
              <w:ind w:left="90" w:right="173"/>
              <w:rPr>
                <w:rFonts w:asciiTheme="majorHAnsi" w:hAnsiTheme="majorHAnsi" w:cstheme="majorHAnsi"/>
                <w:sz w:val="20"/>
                <w:szCs w:val="20"/>
              </w:rPr>
            </w:pPr>
            <w:r>
              <w:rPr>
                <w:rFonts w:asciiTheme="majorHAnsi" w:hAnsiTheme="majorHAnsi" w:cstheme="majorHAnsi"/>
                <w:sz w:val="20"/>
                <w:szCs w:val="20"/>
              </w:rPr>
              <w:t xml:space="preserve">Not applicable </w:t>
            </w:r>
          </w:p>
        </w:tc>
      </w:tr>
    </w:tbl>
    <w:p w:rsidR="005D3900" w:rsidRPr="005D3900" w:rsidRDefault="005D3900" w:rsidP="005D3900"/>
    <w:p w:rsidR="005A1627" w:rsidRDefault="005A1627">
      <w:pPr>
        <w:rPr>
          <w:rFonts w:asciiTheme="majorHAnsi" w:eastAsiaTheme="majorEastAsia" w:hAnsiTheme="majorHAnsi" w:cstheme="majorBidi"/>
          <w:b/>
          <w:color w:val="2E74B5" w:themeColor="accent1" w:themeShade="BF"/>
          <w:sz w:val="32"/>
          <w:szCs w:val="32"/>
        </w:rPr>
      </w:pPr>
      <w:r>
        <w:rPr>
          <w:b/>
        </w:rPr>
        <w:br w:type="page"/>
      </w:r>
    </w:p>
    <w:p w:rsidR="00EB2255" w:rsidRDefault="005A1627" w:rsidP="00FE2904">
      <w:pPr>
        <w:pStyle w:val="Heading1"/>
        <w:numPr>
          <w:ilvl w:val="0"/>
          <w:numId w:val="1"/>
        </w:numPr>
        <w:rPr>
          <w:b/>
        </w:rPr>
      </w:pPr>
      <w:bookmarkStart w:id="47" w:name="_Toc499040625"/>
      <w:r>
        <w:rPr>
          <w:b/>
        </w:rPr>
        <w:lastRenderedPageBreak/>
        <w:t>APPENDIX</w:t>
      </w:r>
      <w:r w:rsidR="00E72265">
        <w:rPr>
          <w:b/>
        </w:rPr>
        <w:t xml:space="preserve">: </w:t>
      </w:r>
      <w:r w:rsidR="00E72265" w:rsidRPr="00E72265">
        <w:rPr>
          <w:b/>
        </w:rPr>
        <w:t>Customer feedback tool</w:t>
      </w:r>
      <w:bookmarkEnd w:id="47"/>
      <w:r w:rsidR="00E72265" w:rsidRPr="00E72265">
        <w:rPr>
          <w:b/>
        </w:rPr>
        <w:t xml:space="preserve"> </w:t>
      </w:r>
    </w:p>
    <w:p w:rsidR="00E72265" w:rsidRDefault="00E72265" w:rsidP="00E72265">
      <w:r>
        <w:t>The customer feedback tool is an excel based database to collect and analyze customers feedback. The table below show the required data to collect</w:t>
      </w:r>
    </w:p>
    <w:p w:rsidR="00E72265" w:rsidRDefault="00E72265" w:rsidP="00FE2904">
      <w:pPr>
        <w:pStyle w:val="ListParagraph"/>
        <w:numPr>
          <w:ilvl w:val="0"/>
          <w:numId w:val="10"/>
        </w:numPr>
      </w:pPr>
      <w:r w:rsidRPr="007A39FC">
        <w:rPr>
          <w:b/>
        </w:rPr>
        <w:t>Date of the job:</w:t>
      </w:r>
      <w:r>
        <w:t xml:space="preserve"> 18 November 2017  </w:t>
      </w:r>
    </w:p>
    <w:p w:rsidR="00E72265" w:rsidRDefault="00E72265" w:rsidP="00FE2904">
      <w:pPr>
        <w:pStyle w:val="ListParagraph"/>
        <w:numPr>
          <w:ilvl w:val="0"/>
          <w:numId w:val="10"/>
        </w:numPr>
      </w:pPr>
      <w:r w:rsidRPr="007A39FC">
        <w:rPr>
          <w:b/>
        </w:rPr>
        <w:t>Type of the job:</w:t>
      </w:r>
      <w:r>
        <w:t xml:space="preserve"> e.g., annual maintenance</w:t>
      </w:r>
    </w:p>
    <w:p w:rsidR="00E72265" w:rsidRDefault="00E72265" w:rsidP="00FE2904">
      <w:pPr>
        <w:pStyle w:val="ListParagraph"/>
        <w:numPr>
          <w:ilvl w:val="0"/>
          <w:numId w:val="10"/>
        </w:numPr>
      </w:pPr>
      <w:r w:rsidRPr="007A39FC">
        <w:rPr>
          <w:b/>
        </w:rPr>
        <w:t>Customer identification:</w:t>
      </w:r>
      <w:r>
        <w:t xml:space="preserve"> e.g., Mr Serviis  </w:t>
      </w:r>
    </w:p>
    <w:p w:rsidR="00E72265" w:rsidRDefault="00E72265" w:rsidP="00FE2904">
      <w:pPr>
        <w:pStyle w:val="ListParagraph"/>
        <w:numPr>
          <w:ilvl w:val="0"/>
          <w:numId w:val="10"/>
        </w:numPr>
      </w:pPr>
      <w:r w:rsidRPr="007A39FC">
        <w:rPr>
          <w:b/>
        </w:rPr>
        <w:t>Who delivered the service:</w:t>
      </w:r>
      <w:r>
        <w:t xml:space="preserve"> e.g., Mr </w:t>
      </w:r>
      <w:r w:rsidR="007A39FC">
        <w:t xml:space="preserve">Ahmed </w:t>
      </w:r>
    </w:p>
    <w:p w:rsidR="00E72265" w:rsidRDefault="00E72265" w:rsidP="00FE2904">
      <w:pPr>
        <w:pStyle w:val="ListParagraph"/>
        <w:numPr>
          <w:ilvl w:val="0"/>
          <w:numId w:val="10"/>
        </w:numPr>
      </w:pPr>
      <w:r w:rsidRPr="007A39FC">
        <w:rPr>
          <w:b/>
        </w:rPr>
        <w:t>Work done:</w:t>
      </w:r>
      <w:r>
        <w:t xml:space="preserve"> e.g., replaced venting system </w:t>
      </w:r>
    </w:p>
    <w:p w:rsidR="00E72265" w:rsidRDefault="00E72265" w:rsidP="00FE2904">
      <w:pPr>
        <w:pStyle w:val="ListParagraph"/>
        <w:numPr>
          <w:ilvl w:val="0"/>
          <w:numId w:val="10"/>
        </w:numPr>
      </w:pPr>
      <w:r w:rsidRPr="007A39FC">
        <w:rPr>
          <w:b/>
        </w:rPr>
        <w:t>Customer feedback:</w:t>
      </w:r>
      <w:r>
        <w:t xml:space="preserve"> e.g., lack of cleaning of the work space after the work </w:t>
      </w:r>
    </w:p>
    <w:p w:rsidR="00E72265" w:rsidRPr="00E72265" w:rsidRDefault="00E72265" w:rsidP="00FE2904">
      <w:pPr>
        <w:pStyle w:val="ListParagraph"/>
        <w:numPr>
          <w:ilvl w:val="0"/>
          <w:numId w:val="10"/>
        </w:numPr>
      </w:pPr>
      <w:r w:rsidRPr="007A39FC">
        <w:rPr>
          <w:b/>
        </w:rPr>
        <w:t>Action taken:</w:t>
      </w:r>
      <w:r>
        <w:t xml:space="preserve"> </w:t>
      </w:r>
      <w:r w:rsidR="007A39FC">
        <w:t xml:space="preserve">e.g., </w:t>
      </w:r>
      <w:r>
        <w:t>instruct the employees to clean the work space</w:t>
      </w:r>
      <w:r w:rsidR="007A39FC">
        <w:t xml:space="preserve">, add procedure on the quality </w:t>
      </w:r>
      <w:r>
        <w:t xml:space="preserve"> </w:t>
      </w:r>
    </w:p>
    <w:sectPr w:rsidR="00E72265" w:rsidRPr="00E72265" w:rsidSect="009833A4">
      <w:footerReference w:type="default" r:id="rId8"/>
      <w:footerReference w:type="first" r:id="rId9"/>
      <w:pgSz w:w="12240" w:h="15840"/>
      <w:pgMar w:top="1350" w:right="1440" w:bottom="1440" w:left="1440" w:header="720" w:footer="36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3E8F" w:rsidRDefault="00FC3E8F" w:rsidP="00B60C79">
      <w:pPr>
        <w:spacing w:after="0" w:line="240" w:lineRule="auto"/>
      </w:pPr>
      <w:r>
        <w:separator/>
      </w:r>
    </w:p>
  </w:endnote>
  <w:endnote w:type="continuationSeparator" w:id="0">
    <w:p w:rsidR="00FC3E8F" w:rsidRDefault="00FC3E8F" w:rsidP="00B60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4282725"/>
      <w:docPartObj>
        <w:docPartGallery w:val="Page Numbers (Bottom of Page)"/>
        <w:docPartUnique/>
      </w:docPartObj>
    </w:sdtPr>
    <w:sdtEndPr>
      <w:rPr>
        <w:noProof/>
      </w:rPr>
    </w:sdtEndPr>
    <w:sdtContent>
      <w:p w:rsidR="008C3126" w:rsidRDefault="008C3126">
        <w:pPr>
          <w:pStyle w:val="Footer"/>
          <w:jc w:val="right"/>
        </w:pPr>
        <w:r>
          <w:rPr>
            <w:noProof/>
          </w:rPr>
          <mc:AlternateContent>
            <mc:Choice Requires="wps">
              <w:drawing>
                <wp:anchor distT="0" distB="0" distL="114300" distR="114300" simplePos="0" relativeHeight="251659264" behindDoc="0" locked="0" layoutInCell="1" allowOverlap="1">
                  <wp:simplePos x="0" y="0"/>
                  <wp:positionH relativeFrom="column">
                    <wp:posOffset>-95250</wp:posOffset>
                  </wp:positionH>
                  <wp:positionV relativeFrom="paragraph">
                    <wp:posOffset>-106045</wp:posOffset>
                  </wp:positionV>
                  <wp:extent cx="610552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6105525" cy="0"/>
                          </a:xfrm>
                          <a:prstGeom prst="line">
                            <a:avLst/>
                          </a:prstGeom>
                          <a:ln w="1905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AA0A6B"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8.35pt" to="473.2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" strokecolor="#1f4d78 [1604]" strokeweight="1.5pt">
                  <v:stroke joinstyle="miter"/>
                </v:line>
              </w:pict>
            </mc:Fallback>
          </mc:AlternateContent>
        </w:r>
        <w:r>
          <w:fldChar w:fldCharType="begin"/>
        </w:r>
        <w:r>
          <w:instrText xml:space="preserve"> PAGE   \* MERGEFORMAT </w:instrText>
        </w:r>
        <w:r>
          <w:fldChar w:fldCharType="separate"/>
        </w:r>
        <w:r w:rsidR="009833A4">
          <w:rPr>
            <w:noProof/>
          </w:rPr>
          <w:t>7</w:t>
        </w:r>
        <w:r>
          <w:rPr>
            <w:noProof/>
          </w:rPr>
          <w:fldChar w:fldCharType="end"/>
        </w:r>
      </w:p>
    </w:sdtContent>
  </w:sdt>
  <w:p w:rsidR="008C3126" w:rsidRPr="005C08EE" w:rsidRDefault="008C3126" w:rsidP="005C08EE">
    <w:pPr>
      <w:pStyle w:val="Footer"/>
      <w:rPr>
        <w:sz w:val="18"/>
      </w:rPr>
    </w:pPr>
    <w:r w:rsidRPr="005C08EE">
      <w:rPr>
        <w:sz w:val="18"/>
      </w:rPr>
      <w:t xml:space="preserve">Developed by Serviis.com for its network of suppliers </w:t>
    </w:r>
  </w:p>
  <w:p w:rsidR="008C3126" w:rsidRPr="005C08EE" w:rsidRDefault="008C3126" w:rsidP="005C08EE">
    <w:pPr>
      <w:pStyle w:val="Footer"/>
      <w:rPr>
        <w:sz w:val="18"/>
      </w:rPr>
    </w:pPr>
    <w:r w:rsidRPr="005C08EE">
      <w:rPr>
        <w:sz w:val="18"/>
      </w:rPr>
      <w:t>Version: 1.0</w:t>
    </w:r>
  </w:p>
  <w:p w:rsidR="008C3126" w:rsidRPr="005C08EE" w:rsidRDefault="008C3126" w:rsidP="005C08EE">
    <w:pPr>
      <w:pStyle w:val="Footer"/>
      <w:rPr>
        <w:sz w:val="18"/>
      </w:rPr>
    </w:pPr>
    <w:r w:rsidRPr="005C08EE">
      <w:rPr>
        <w:sz w:val="18"/>
      </w:rPr>
      <w:t xml:space="preserve">Date: </w:t>
    </w:r>
    <w:r>
      <w:rPr>
        <w:sz w:val="18"/>
      </w:rPr>
      <w:fldChar w:fldCharType="begin"/>
    </w:r>
    <w:r>
      <w:rPr>
        <w:sz w:val="18"/>
      </w:rPr>
      <w:instrText xml:space="preserve"> DATE \@ "d MMMM yyyy" </w:instrText>
    </w:r>
    <w:r>
      <w:rPr>
        <w:sz w:val="18"/>
      </w:rPr>
      <w:fldChar w:fldCharType="separate"/>
    </w:r>
    <w:r>
      <w:rPr>
        <w:noProof/>
        <w:sz w:val="18"/>
      </w:rPr>
      <w:t>21 November 2017</w:t>
    </w:r>
    <w:r>
      <w:rPr>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3126" w:rsidRDefault="008C3126">
    <w:pPr>
      <w:pStyle w:val="Footer"/>
    </w:pPr>
    <w:r>
      <w:t xml:space="preserve">Developed by Serviis.com for its network of suppliers </w:t>
    </w:r>
  </w:p>
  <w:p w:rsidR="008C3126" w:rsidRDefault="008C3126">
    <w:pPr>
      <w:pStyle w:val="Footer"/>
    </w:pPr>
    <w:r>
      <w:t>Version: 1.0</w:t>
    </w:r>
  </w:p>
  <w:p w:rsidR="008C3126" w:rsidRDefault="008C3126">
    <w:pPr>
      <w:pStyle w:val="Footer"/>
    </w:pPr>
    <w:r>
      <w:t xml:space="preserve">Date: </w:t>
    </w:r>
    <w:r>
      <w:fldChar w:fldCharType="begin"/>
    </w:r>
    <w:r>
      <w:instrText xml:space="preserve"> DATE \@ "d MMMM yyyy" </w:instrText>
    </w:r>
    <w:r>
      <w:fldChar w:fldCharType="separate"/>
    </w:r>
    <w:r>
      <w:rPr>
        <w:noProof/>
      </w:rPr>
      <w:t>21 November 2017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3E8F" w:rsidRDefault="00FC3E8F" w:rsidP="00B60C79">
      <w:pPr>
        <w:spacing w:after="0" w:line="240" w:lineRule="auto"/>
      </w:pPr>
      <w:r>
        <w:separator/>
      </w:r>
    </w:p>
  </w:footnote>
  <w:footnote w:type="continuationSeparator" w:id="0">
    <w:p w:rsidR="00FC3E8F" w:rsidRDefault="00FC3E8F" w:rsidP="00B60C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2"/>
    <w:multiLevelType w:val="multilevel"/>
    <w:tmpl w:val="00000885"/>
    <w:lvl w:ilvl="0">
      <w:numFmt w:val="bullet"/>
      <w:lvlText w:val=""/>
      <w:lvlJc w:val="left"/>
      <w:pPr>
        <w:ind w:left="828" w:hanging="173"/>
      </w:pPr>
      <w:rPr>
        <w:rFonts w:ascii="Symbol" w:hAnsi="Symbol" w:cs="Symbol"/>
        <w:b w:val="0"/>
        <w:bCs w:val="0"/>
        <w:w w:val="99"/>
        <w:sz w:val="20"/>
        <w:szCs w:val="20"/>
      </w:rPr>
    </w:lvl>
    <w:lvl w:ilvl="1">
      <w:numFmt w:val="bullet"/>
      <w:lvlText w:val="•"/>
      <w:lvlJc w:val="left"/>
      <w:pPr>
        <w:ind w:left="1694" w:hanging="173"/>
      </w:pPr>
    </w:lvl>
    <w:lvl w:ilvl="2">
      <w:numFmt w:val="bullet"/>
      <w:lvlText w:val="•"/>
      <w:lvlJc w:val="left"/>
      <w:pPr>
        <w:ind w:left="2569" w:hanging="173"/>
      </w:pPr>
    </w:lvl>
    <w:lvl w:ilvl="3">
      <w:numFmt w:val="bullet"/>
      <w:lvlText w:val="•"/>
      <w:lvlJc w:val="left"/>
      <w:pPr>
        <w:ind w:left="3443" w:hanging="173"/>
      </w:pPr>
    </w:lvl>
    <w:lvl w:ilvl="4">
      <w:numFmt w:val="bullet"/>
      <w:lvlText w:val="•"/>
      <w:lvlJc w:val="left"/>
      <w:pPr>
        <w:ind w:left="4318" w:hanging="173"/>
      </w:pPr>
    </w:lvl>
    <w:lvl w:ilvl="5">
      <w:numFmt w:val="bullet"/>
      <w:lvlText w:val="•"/>
      <w:lvlJc w:val="left"/>
      <w:pPr>
        <w:ind w:left="5193" w:hanging="173"/>
      </w:pPr>
    </w:lvl>
    <w:lvl w:ilvl="6">
      <w:numFmt w:val="bullet"/>
      <w:lvlText w:val="•"/>
      <w:lvlJc w:val="left"/>
      <w:pPr>
        <w:ind w:left="6067" w:hanging="173"/>
      </w:pPr>
    </w:lvl>
    <w:lvl w:ilvl="7">
      <w:numFmt w:val="bullet"/>
      <w:lvlText w:val="•"/>
      <w:lvlJc w:val="left"/>
      <w:pPr>
        <w:ind w:left="6942" w:hanging="173"/>
      </w:pPr>
    </w:lvl>
    <w:lvl w:ilvl="8">
      <w:numFmt w:val="bullet"/>
      <w:lvlText w:val="•"/>
      <w:lvlJc w:val="left"/>
      <w:pPr>
        <w:ind w:left="7816" w:hanging="173"/>
      </w:pPr>
    </w:lvl>
  </w:abstractNum>
  <w:abstractNum w:abstractNumId="1" w15:restartNumberingAfterBreak="0">
    <w:nsid w:val="02DB27F4"/>
    <w:multiLevelType w:val="multilevel"/>
    <w:tmpl w:val="DDAEFE64"/>
    <w:lvl w:ilvl="0">
      <w:start w:val="1"/>
      <w:numFmt w:val="decimal"/>
      <w:lvlText w:val="%1."/>
      <w:lvlJc w:val="left"/>
      <w:pPr>
        <w:ind w:left="360" w:hanging="360"/>
      </w:pPr>
    </w:lvl>
    <w:lvl w:ilvl="1">
      <w:numFmt w:val="bullet"/>
      <w:lvlText w:val="•"/>
      <w:lvlJc w:val="left"/>
      <w:pPr>
        <w:ind w:left="792" w:hanging="432"/>
      </w:pPr>
      <w:rPr>
        <w:rFonts w:ascii="Calibri" w:eastAsiaTheme="minorHAnsi" w:hAnsi="Calibri" w:cs="Calibri"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352B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A7B53E5"/>
    <w:multiLevelType w:val="hybridMultilevel"/>
    <w:tmpl w:val="9190C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FF27A7"/>
    <w:multiLevelType w:val="hybridMultilevel"/>
    <w:tmpl w:val="BC0A4158"/>
    <w:lvl w:ilvl="0" w:tplc="B66AA6C6">
      <w:numFmt w:val="bullet"/>
      <w:lvlText w:val="•"/>
      <w:lvlJc w:val="left"/>
      <w:pPr>
        <w:ind w:left="765" w:hanging="360"/>
      </w:pPr>
      <w:rPr>
        <w:rFonts w:ascii="Calibri" w:eastAsiaTheme="minorHAnsi" w:hAnsi="Calibri" w:cs="Calibri"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0F487EDC"/>
    <w:multiLevelType w:val="hybridMultilevel"/>
    <w:tmpl w:val="03AA1156"/>
    <w:lvl w:ilvl="0" w:tplc="B66AA6C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FA32F2"/>
    <w:multiLevelType w:val="hybridMultilevel"/>
    <w:tmpl w:val="616E3C5E"/>
    <w:lvl w:ilvl="0" w:tplc="B66AA6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C76D37"/>
    <w:multiLevelType w:val="hybridMultilevel"/>
    <w:tmpl w:val="F5C2DE3A"/>
    <w:lvl w:ilvl="0" w:tplc="B66AA6C6">
      <w:numFmt w:val="bullet"/>
      <w:lvlText w:val="•"/>
      <w:lvlJc w:val="left"/>
      <w:pPr>
        <w:ind w:left="1080" w:hanging="72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F4587B"/>
    <w:multiLevelType w:val="hybridMultilevel"/>
    <w:tmpl w:val="79BED7CA"/>
    <w:lvl w:ilvl="0" w:tplc="B66AA6C6">
      <w:numFmt w:val="bullet"/>
      <w:lvlText w:val="•"/>
      <w:lvlJc w:val="left"/>
      <w:pPr>
        <w:ind w:left="825" w:hanging="360"/>
      </w:pPr>
      <w:rPr>
        <w:rFonts w:ascii="Calibri" w:eastAsiaTheme="minorHAnsi" w:hAnsi="Calibri" w:cs="Calibri"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9" w15:restartNumberingAfterBreak="0">
    <w:nsid w:val="37A32777"/>
    <w:multiLevelType w:val="hybridMultilevel"/>
    <w:tmpl w:val="53821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6D3D74"/>
    <w:multiLevelType w:val="hybridMultilevel"/>
    <w:tmpl w:val="ADE6FF2C"/>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1" w15:restartNumberingAfterBreak="0">
    <w:nsid w:val="3DDE342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B6402E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C5C02C4"/>
    <w:multiLevelType w:val="hybridMultilevel"/>
    <w:tmpl w:val="7DE2D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1F4F82"/>
    <w:multiLevelType w:val="hybridMultilevel"/>
    <w:tmpl w:val="E0829A62"/>
    <w:lvl w:ilvl="0" w:tplc="B66AA6C6">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593492"/>
    <w:multiLevelType w:val="hybridMultilevel"/>
    <w:tmpl w:val="E598B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2E6176"/>
    <w:multiLevelType w:val="hybridMultilevel"/>
    <w:tmpl w:val="8D009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8F5B5F"/>
    <w:multiLevelType w:val="hybridMultilevel"/>
    <w:tmpl w:val="33DE4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14"/>
  </w:num>
  <w:num w:numId="4">
    <w:abstractNumId w:val="2"/>
  </w:num>
  <w:num w:numId="5">
    <w:abstractNumId w:val="11"/>
  </w:num>
  <w:num w:numId="6">
    <w:abstractNumId w:val="1"/>
  </w:num>
  <w:num w:numId="7">
    <w:abstractNumId w:val="5"/>
  </w:num>
  <w:num w:numId="8">
    <w:abstractNumId w:val="4"/>
  </w:num>
  <w:num w:numId="9">
    <w:abstractNumId w:val="6"/>
  </w:num>
  <w:num w:numId="10">
    <w:abstractNumId w:val="8"/>
  </w:num>
  <w:num w:numId="11">
    <w:abstractNumId w:val="0"/>
  </w:num>
  <w:num w:numId="12">
    <w:abstractNumId w:val="13"/>
  </w:num>
  <w:num w:numId="13">
    <w:abstractNumId w:val="3"/>
  </w:num>
  <w:num w:numId="14">
    <w:abstractNumId w:val="16"/>
  </w:num>
  <w:num w:numId="15">
    <w:abstractNumId w:val="15"/>
  </w:num>
  <w:num w:numId="16">
    <w:abstractNumId w:val="9"/>
  </w:num>
  <w:num w:numId="17">
    <w:abstractNumId w:val="17"/>
  </w:num>
  <w:num w:numId="18">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C79"/>
    <w:rsid w:val="000378E5"/>
    <w:rsid w:val="00040E3C"/>
    <w:rsid w:val="0006011B"/>
    <w:rsid w:val="000616B4"/>
    <w:rsid w:val="0006739B"/>
    <w:rsid w:val="00076BBD"/>
    <w:rsid w:val="000C56D3"/>
    <w:rsid w:val="000D5CD4"/>
    <w:rsid w:val="000E6101"/>
    <w:rsid w:val="00107773"/>
    <w:rsid w:val="00153D91"/>
    <w:rsid w:val="00154787"/>
    <w:rsid w:val="001A3063"/>
    <w:rsid w:val="001B6D81"/>
    <w:rsid w:val="001F0D1A"/>
    <w:rsid w:val="001F596C"/>
    <w:rsid w:val="002225C1"/>
    <w:rsid w:val="0025161A"/>
    <w:rsid w:val="002573C2"/>
    <w:rsid w:val="00270C92"/>
    <w:rsid w:val="002A386A"/>
    <w:rsid w:val="002D5BF1"/>
    <w:rsid w:val="002E6532"/>
    <w:rsid w:val="00336B17"/>
    <w:rsid w:val="003601CB"/>
    <w:rsid w:val="003A44CF"/>
    <w:rsid w:val="003B423D"/>
    <w:rsid w:val="003E503A"/>
    <w:rsid w:val="00411191"/>
    <w:rsid w:val="004304E2"/>
    <w:rsid w:val="00455A12"/>
    <w:rsid w:val="00483DCB"/>
    <w:rsid w:val="00490C30"/>
    <w:rsid w:val="005054F7"/>
    <w:rsid w:val="00537F58"/>
    <w:rsid w:val="00546312"/>
    <w:rsid w:val="0057562F"/>
    <w:rsid w:val="005762B0"/>
    <w:rsid w:val="005A1627"/>
    <w:rsid w:val="005C08EE"/>
    <w:rsid w:val="005D3900"/>
    <w:rsid w:val="00627529"/>
    <w:rsid w:val="00680FC3"/>
    <w:rsid w:val="006E2B2A"/>
    <w:rsid w:val="00732B3A"/>
    <w:rsid w:val="007445FB"/>
    <w:rsid w:val="00763BA0"/>
    <w:rsid w:val="007A39FC"/>
    <w:rsid w:val="007B69B0"/>
    <w:rsid w:val="00810564"/>
    <w:rsid w:val="00850DB0"/>
    <w:rsid w:val="00862B33"/>
    <w:rsid w:val="00865F61"/>
    <w:rsid w:val="0089155D"/>
    <w:rsid w:val="008A7397"/>
    <w:rsid w:val="008C3126"/>
    <w:rsid w:val="0091082C"/>
    <w:rsid w:val="00911990"/>
    <w:rsid w:val="0091497D"/>
    <w:rsid w:val="00936757"/>
    <w:rsid w:val="009833A4"/>
    <w:rsid w:val="009F1784"/>
    <w:rsid w:val="009F1AA5"/>
    <w:rsid w:val="009F38D6"/>
    <w:rsid w:val="00A059EE"/>
    <w:rsid w:val="00A34257"/>
    <w:rsid w:val="00A615FB"/>
    <w:rsid w:val="00A827E3"/>
    <w:rsid w:val="00A82BBF"/>
    <w:rsid w:val="00A90AC1"/>
    <w:rsid w:val="00AA4D5D"/>
    <w:rsid w:val="00AA7437"/>
    <w:rsid w:val="00AE4097"/>
    <w:rsid w:val="00B60C79"/>
    <w:rsid w:val="00BB0B00"/>
    <w:rsid w:val="00BD7EFE"/>
    <w:rsid w:val="00C348A0"/>
    <w:rsid w:val="00C45236"/>
    <w:rsid w:val="00C5072C"/>
    <w:rsid w:val="00C50D6C"/>
    <w:rsid w:val="00C725D2"/>
    <w:rsid w:val="00C83239"/>
    <w:rsid w:val="00C90D63"/>
    <w:rsid w:val="00C90DB6"/>
    <w:rsid w:val="00CB6866"/>
    <w:rsid w:val="00CD5D60"/>
    <w:rsid w:val="00CF20F5"/>
    <w:rsid w:val="00D259CB"/>
    <w:rsid w:val="00D4577D"/>
    <w:rsid w:val="00D63291"/>
    <w:rsid w:val="00D63699"/>
    <w:rsid w:val="00D67087"/>
    <w:rsid w:val="00D77E0D"/>
    <w:rsid w:val="00DC479D"/>
    <w:rsid w:val="00DF07E9"/>
    <w:rsid w:val="00E06AAF"/>
    <w:rsid w:val="00E16FB3"/>
    <w:rsid w:val="00E72265"/>
    <w:rsid w:val="00E905D6"/>
    <w:rsid w:val="00EB2255"/>
    <w:rsid w:val="00EC1091"/>
    <w:rsid w:val="00F82716"/>
    <w:rsid w:val="00FA330A"/>
    <w:rsid w:val="00FA5642"/>
    <w:rsid w:val="00FB03BC"/>
    <w:rsid w:val="00FC20D8"/>
    <w:rsid w:val="00FC3E8F"/>
    <w:rsid w:val="00FE2904"/>
    <w:rsid w:val="00FF7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0F3187-1BB6-44E8-9673-99696BFFF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rsid w:val="00B60C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60C79"/>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B60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0C79"/>
  </w:style>
  <w:style w:type="paragraph" w:styleId="Footer">
    <w:name w:val="footer"/>
    <w:basedOn w:val="Normal"/>
    <w:link w:val="FooterChar"/>
    <w:uiPriority w:val="99"/>
    <w:unhideWhenUsed/>
    <w:rsid w:val="00B60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0C79"/>
  </w:style>
  <w:style w:type="paragraph" w:styleId="NoSpacing">
    <w:name w:val="No Spacing"/>
    <w:link w:val="NoSpacingChar"/>
    <w:uiPriority w:val="1"/>
    <w:qFormat/>
    <w:rsid w:val="00B60C79"/>
    <w:pPr>
      <w:spacing w:after="0" w:line="240" w:lineRule="auto"/>
    </w:pPr>
    <w:rPr>
      <w:color w:val="44546A" w:themeColor="text2"/>
      <w:sz w:val="20"/>
      <w:szCs w:val="20"/>
    </w:rPr>
  </w:style>
  <w:style w:type="character" w:customStyle="1" w:styleId="NoSpacingChar">
    <w:name w:val="No Spacing Char"/>
    <w:basedOn w:val="DefaultParagraphFont"/>
    <w:link w:val="NoSpacing"/>
    <w:uiPriority w:val="1"/>
    <w:rsid w:val="00B60C79"/>
    <w:rPr>
      <w:color w:val="44546A" w:themeColor="text2"/>
      <w:sz w:val="20"/>
      <w:szCs w:val="20"/>
    </w:rPr>
  </w:style>
  <w:style w:type="paragraph" w:styleId="ListParagraph">
    <w:name w:val="List Paragraph"/>
    <w:basedOn w:val="Normal"/>
    <w:uiPriority w:val="34"/>
    <w:qFormat/>
    <w:rsid w:val="00B60C79"/>
    <w:pPr>
      <w:ind w:left="720"/>
      <w:contextualSpacing/>
    </w:pPr>
  </w:style>
  <w:style w:type="paragraph" w:styleId="TOCHeading">
    <w:name w:val="TOC Heading"/>
    <w:basedOn w:val="Heading1"/>
    <w:next w:val="Normal"/>
    <w:uiPriority w:val="39"/>
    <w:unhideWhenUsed/>
    <w:qFormat/>
    <w:rsid w:val="00B60C79"/>
    <w:pPr>
      <w:outlineLvl w:val="9"/>
    </w:pPr>
  </w:style>
  <w:style w:type="paragraph" w:styleId="TOC1">
    <w:name w:val="toc 1"/>
    <w:basedOn w:val="Normal"/>
    <w:next w:val="Normal"/>
    <w:autoRedefine/>
    <w:uiPriority w:val="39"/>
    <w:unhideWhenUsed/>
    <w:rsid w:val="008C3126"/>
    <w:pPr>
      <w:tabs>
        <w:tab w:val="left" w:pos="720"/>
        <w:tab w:val="left" w:pos="1440"/>
        <w:tab w:val="right" w:leader="dot" w:pos="9350"/>
      </w:tabs>
      <w:spacing w:after="0"/>
      <w:ind w:left="720" w:hanging="720"/>
    </w:pPr>
  </w:style>
  <w:style w:type="character" w:styleId="Hyperlink">
    <w:name w:val="Hyperlink"/>
    <w:basedOn w:val="DefaultParagraphFont"/>
    <w:uiPriority w:val="99"/>
    <w:unhideWhenUsed/>
    <w:rsid w:val="00B60C79"/>
    <w:rPr>
      <w:color w:val="0563C1" w:themeColor="hyperlink"/>
      <w:u w:val="single"/>
    </w:rPr>
  </w:style>
  <w:style w:type="table" w:styleId="TableGrid">
    <w:name w:val="Table Grid"/>
    <w:basedOn w:val="TableNormal"/>
    <w:uiPriority w:val="39"/>
    <w:rsid w:val="00627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34257"/>
    <w:pPr>
      <w:autoSpaceDE w:val="0"/>
      <w:autoSpaceDN w:val="0"/>
      <w:adjustRightInd w:val="0"/>
      <w:spacing w:after="0" w:line="240" w:lineRule="auto"/>
      <w:ind w:left="108"/>
    </w:pPr>
    <w:rPr>
      <w:rFonts w:ascii="Times New Roman" w:hAnsi="Times New Roman" w:cs="Times New Roman"/>
      <w:sz w:val="24"/>
      <w:szCs w:val="24"/>
    </w:rPr>
  </w:style>
  <w:style w:type="paragraph" w:styleId="TOC2">
    <w:name w:val="toc 2"/>
    <w:basedOn w:val="Normal"/>
    <w:next w:val="Normal"/>
    <w:autoRedefine/>
    <w:uiPriority w:val="39"/>
    <w:unhideWhenUsed/>
    <w:rsid w:val="005A1627"/>
    <w:pPr>
      <w:spacing w:after="100"/>
      <w:ind w:left="220"/>
    </w:pPr>
    <w:rPr>
      <w:rFonts w:eastAsiaTheme="minorEastAsia" w:cs="Times New Roman"/>
    </w:rPr>
  </w:style>
  <w:style w:type="paragraph" w:styleId="TOC3">
    <w:name w:val="toc 3"/>
    <w:basedOn w:val="Normal"/>
    <w:next w:val="Normal"/>
    <w:autoRedefine/>
    <w:uiPriority w:val="39"/>
    <w:unhideWhenUsed/>
    <w:rsid w:val="005A1627"/>
    <w:pPr>
      <w:spacing w:after="100"/>
      <w:ind w:left="440"/>
    </w:pPr>
    <w:rPr>
      <w:rFonts w:eastAsiaTheme="minorEastAsia" w:cs="Times New Roman"/>
    </w:rPr>
  </w:style>
  <w:style w:type="paragraph" w:styleId="BodyText">
    <w:name w:val="Body Text"/>
    <w:basedOn w:val="Normal"/>
    <w:link w:val="BodyTextChar"/>
    <w:uiPriority w:val="1"/>
    <w:qFormat/>
    <w:rsid w:val="000E6101"/>
    <w:pPr>
      <w:autoSpaceDE w:val="0"/>
      <w:autoSpaceDN w:val="0"/>
      <w:adjustRightInd w:val="0"/>
      <w:spacing w:after="0" w:line="240" w:lineRule="auto"/>
    </w:pPr>
    <w:rPr>
      <w:rFonts w:ascii="Times New Roman" w:hAnsi="Times New Roman" w:cs="Times New Roman"/>
    </w:rPr>
  </w:style>
  <w:style w:type="character" w:customStyle="1" w:styleId="BodyTextChar">
    <w:name w:val="Body Text Char"/>
    <w:basedOn w:val="DefaultParagraphFont"/>
    <w:link w:val="BodyText"/>
    <w:uiPriority w:val="1"/>
    <w:rsid w:val="000E6101"/>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51B7E4D30D44C34B1457952F727D9FC"/>
        <w:category>
          <w:name w:val="General"/>
          <w:gallery w:val="placeholder"/>
        </w:category>
        <w:types>
          <w:type w:val="bbPlcHdr"/>
        </w:types>
        <w:behaviors>
          <w:behavior w:val="content"/>
        </w:behaviors>
        <w:guid w:val="{DB32E5BF-D7A3-4808-8611-F6732AB20336}"/>
      </w:docPartPr>
      <w:docPartBody>
        <w:p w:rsidR="00D0329C" w:rsidRDefault="00D0329C" w:rsidP="00D0329C">
          <w:pPr>
            <w:pStyle w:val="651B7E4D30D44C34B1457952F727D9FC"/>
          </w:pPr>
          <w:r>
            <w:rPr>
              <w:rFonts w:asciiTheme="majorHAnsi" w:eastAsiaTheme="majorEastAsia" w:hAnsiTheme="majorHAnsi" w:cstheme="majorBidi"/>
              <w:caps/>
              <w:color w:val="5B9BD5" w:themeColor="accent1"/>
              <w:sz w:val="80"/>
              <w:szCs w:val="80"/>
            </w:rPr>
            <w:t>[Document title]</w:t>
          </w:r>
        </w:p>
      </w:docPartBody>
    </w:docPart>
    <w:docPart>
      <w:docPartPr>
        <w:name w:val="382C9DD3E83349678A8AA3ACCD731850"/>
        <w:category>
          <w:name w:val="General"/>
          <w:gallery w:val="placeholder"/>
        </w:category>
        <w:types>
          <w:type w:val="bbPlcHdr"/>
        </w:types>
        <w:behaviors>
          <w:behavior w:val="content"/>
        </w:behaviors>
        <w:guid w:val="{D5A41A4D-6883-4A0D-B325-C2F8CC200B2D}"/>
      </w:docPartPr>
      <w:docPartBody>
        <w:p w:rsidR="00D0329C" w:rsidRDefault="00D0329C" w:rsidP="00D0329C">
          <w:pPr>
            <w:pStyle w:val="382C9DD3E83349678A8AA3ACCD731850"/>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29C"/>
    <w:rsid w:val="005C2E90"/>
    <w:rsid w:val="00890FA6"/>
    <w:rsid w:val="009B0EA5"/>
    <w:rsid w:val="00D03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B8D4F5E89584D4C976F4F6C6EBF57B2">
    <w:name w:val="7B8D4F5E89584D4C976F4F6C6EBF57B2"/>
    <w:rsid w:val="00D0329C"/>
  </w:style>
  <w:style w:type="paragraph" w:customStyle="1" w:styleId="5AA447069C6A4C339ECCB9EE84B719CF">
    <w:name w:val="5AA447069C6A4C339ECCB9EE84B719CF"/>
    <w:rsid w:val="00D0329C"/>
  </w:style>
  <w:style w:type="paragraph" w:customStyle="1" w:styleId="F10C9DD9A3E445EA855F204190946B8B">
    <w:name w:val="F10C9DD9A3E445EA855F204190946B8B"/>
    <w:rsid w:val="00D0329C"/>
  </w:style>
  <w:style w:type="paragraph" w:customStyle="1" w:styleId="8C47BB48070346DFA126FAE26FF56417">
    <w:name w:val="8C47BB48070346DFA126FAE26FF56417"/>
    <w:rsid w:val="00D0329C"/>
  </w:style>
  <w:style w:type="paragraph" w:customStyle="1" w:styleId="651B7E4D30D44C34B1457952F727D9FC">
    <w:name w:val="651B7E4D30D44C34B1457952F727D9FC"/>
    <w:rsid w:val="00D0329C"/>
  </w:style>
  <w:style w:type="paragraph" w:customStyle="1" w:styleId="382C9DD3E83349678A8AA3ACCD731850">
    <w:name w:val="382C9DD3E83349678A8AA3ACCD731850"/>
    <w:rsid w:val="00D0329C"/>
  </w:style>
  <w:style w:type="paragraph" w:customStyle="1" w:styleId="718943BEF3A24BD4A78C894CD7D9254E">
    <w:name w:val="718943BEF3A24BD4A78C894CD7D9254E"/>
    <w:rsid w:val="009B0EA5"/>
  </w:style>
  <w:style w:type="paragraph" w:customStyle="1" w:styleId="5693BBB3E93B4836A5A943C35AE4A601">
    <w:name w:val="5693BBB3E93B4836A5A943C35AE4A601"/>
    <w:rsid w:val="009B0EA5"/>
  </w:style>
  <w:style w:type="paragraph" w:customStyle="1" w:styleId="20614AF99F93497EBEEA40361BF808ED">
    <w:name w:val="20614AF99F93497EBEEA40361BF808ED"/>
    <w:rsid w:val="009B0EA5"/>
  </w:style>
  <w:style w:type="paragraph" w:customStyle="1" w:styleId="18D5F228827F4C5A8E7DE7C08EF12052">
    <w:name w:val="18D5F228827F4C5A8E7DE7C08EF12052"/>
    <w:rsid w:val="009B0E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77E2E-93F7-4CB5-8586-00DF9CE4F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37</Pages>
  <Words>12911</Words>
  <Characters>73594</Characters>
  <Application>Microsoft Office Word</Application>
  <DocSecurity>0</DocSecurity>
  <Lines>613</Lines>
  <Paragraphs>172</Paragraphs>
  <ScaleCrop>false</ScaleCrop>
  <HeadingPairs>
    <vt:vector size="2" baseType="variant">
      <vt:variant>
        <vt:lpstr>Title</vt:lpstr>
      </vt:variant>
      <vt:variant>
        <vt:i4>1</vt:i4>
      </vt:variant>
    </vt:vector>
  </HeadingPairs>
  <TitlesOfParts>
    <vt:vector size="1" baseType="lpstr">
      <vt:lpstr>Quality GUIDELINES</vt:lpstr>
    </vt:vector>
  </TitlesOfParts>
  <Company/>
  <LinksUpToDate>false</LinksUpToDate>
  <CharactersWithSpaces>86333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Quality GUIDELINES</dc:title>
  <dc:subject>Key quality guidelines for Air Conditioning Maintenance</dc:subject>
  <dc:creator>angelica borgogna</dc:creator>
  <cp:keywords/>
  <dc:description/>
  <cp:lastModifiedBy>angelica borgogna</cp:lastModifiedBy>
  <cp:revision>9</cp:revision>
  <dcterms:created xsi:type="dcterms:W3CDTF">2017-11-20T20:37:00Z</dcterms:created>
  <dcterms:modified xsi:type="dcterms:W3CDTF">2017-11-21T11:19:00Z</dcterms:modified>
</cp:coreProperties>
</file>